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F3E28">
      <w:pPr>
        <w:spacing w:line="400" w:lineRule="exact"/>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广西机电设备招标有限公司关于</w:t>
      </w:r>
      <w:bookmarkStart w:id="0" w:name="_Hlk36541082"/>
      <w:r>
        <w:rPr>
          <w:rFonts w:hint="eastAsia" w:ascii="宋体" w:hAnsi="宋体" w:eastAsia="宋体" w:cs="宋体"/>
          <w:color w:val="auto"/>
          <w:kern w:val="0"/>
          <w:sz w:val="24"/>
          <w:highlight w:val="none"/>
        </w:rPr>
        <w:t>肝脏储备功能（ICG)分析系统采购（重）</w:t>
      </w:r>
      <w:r>
        <w:rPr>
          <w:rFonts w:hint="eastAsia" w:ascii="宋体" w:hAnsi="宋体" w:eastAsia="宋体" w:cs="宋体"/>
          <w:color w:val="auto"/>
          <w:sz w:val="24"/>
          <w:highlight w:val="none"/>
        </w:rPr>
        <w:t>(LZZC2025-G1-990085-JDZB)</w:t>
      </w:r>
      <w:bookmarkEnd w:id="0"/>
      <w:r>
        <w:rPr>
          <w:rFonts w:hint="eastAsia" w:ascii="宋体" w:hAnsi="宋体" w:eastAsia="宋体" w:cs="宋体"/>
          <w:color w:val="auto"/>
          <w:kern w:val="0"/>
          <w:sz w:val="24"/>
          <w:highlight w:val="none"/>
        </w:rPr>
        <w:t>公开招标公告</w:t>
      </w:r>
    </w:p>
    <w:p w14:paraId="648088B6">
      <w:pPr>
        <w:spacing w:line="312" w:lineRule="auto"/>
        <w:jc w:val="left"/>
        <w:rPr>
          <w:rFonts w:hint="eastAsia" w:ascii="宋体" w:hAnsi="宋体" w:eastAsia="宋体" w:cs="宋体"/>
          <w:color w:val="auto"/>
          <w:kern w:val="0"/>
          <w:szCs w:val="21"/>
          <w:highlight w:val="none"/>
        </w:rPr>
      </w:pPr>
    </w:p>
    <w:tbl>
      <w:tblPr>
        <w:tblStyle w:val="3"/>
        <w:tblW w:w="8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4"/>
      </w:tblGrid>
      <w:tr w14:paraId="0206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664" w:type="dxa"/>
            <w:vAlign w:val="center"/>
          </w:tcPr>
          <w:p w14:paraId="73EA8D41">
            <w:pPr>
              <w:spacing w:line="312" w:lineRule="auto"/>
              <w:ind w:firstLine="420" w:firstLineChars="200"/>
              <w:jc w:val="left"/>
              <w:rPr>
                <w:rFonts w:hint="eastAsia" w:ascii="宋体" w:hAnsi="宋体" w:eastAsia="宋体" w:cs="宋体"/>
                <w:color w:val="auto"/>
                <w:szCs w:val="21"/>
                <w:highlight w:val="none"/>
              </w:rPr>
            </w:pPr>
            <w:bookmarkStart w:id="1" w:name="_Hlk132795121"/>
            <w:r>
              <w:rPr>
                <w:rFonts w:hint="eastAsia" w:ascii="宋体" w:hAnsi="宋体" w:eastAsia="宋体" w:cs="宋体"/>
                <w:color w:val="auto"/>
                <w:szCs w:val="21"/>
                <w:highlight w:val="none"/>
              </w:rPr>
              <w:t>项目概况</w:t>
            </w:r>
          </w:p>
          <w:p w14:paraId="40D1C2C3">
            <w:pPr>
              <w:spacing w:line="312"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肝脏储备功能（ICG)分析系统采购</w:t>
            </w:r>
            <w:r>
              <w:rPr>
                <w:rFonts w:hint="eastAsia" w:ascii="宋体" w:hAnsi="宋体" w:cs="宋体"/>
                <w:color w:val="auto"/>
                <w:szCs w:val="21"/>
                <w:highlight w:val="none"/>
                <w:lang w:eastAsia="zh-CN"/>
              </w:rPr>
              <w:t>（重）</w:t>
            </w:r>
            <w:r>
              <w:rPr>
                <w:rFonts w:hint="eastAsia" w:ascii="宋体" w:hAnsi="宋体" w:eastAsia="宋体" w:cs="宋体"/>
                <w:color w:val="auto"/>
                <w:szCs w:val="21"/>
                <w:highlight w:val="none"/>
              </w:rPr>
              <w:t>招标项目的潜在投标人应在广西政府采购云平台（https://www.gcy.zfcg.gxzf.gov.cn/）获取招标文件，并于</w:t>
            </w: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8</w:t>
            </w:r>
            <w:r>
              <w:rPr>
                <w:rFonts w:hint="eastAsia" w:ascii="宋体" w:hAnsi="宋体" w:eastAsia="宋体" w:cs="宋体"/>
                <w:color w:val="auto"/>
                <w:szCs w:val="21"/>
                <w:highlight w:val="none"/>
                <w:u w:val="none"/>
              </w:rPr>
              <w:t>日</w:t>
            </w:r>
            <w:r>
              <w:rPr>
                <w:rFonts w:hint="eastAsia" w:ascii="宋体" w:hAnsi="宋体" w:eastAsia="宋体" w:cs="宋体"/>
                <w:color w:val="auto"/>
                <w:szCs w:val="21"/>
                <w:highlight w:val="none"/>
              </w:rPr>
              <w:t>09：</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（北京时间）前递交投标文件。</w:t>
            </w:r>
          </w:p>
        </w:tc>
      </w:tr>
      <w:bookmarkEnd w:id="1"/>
    </w:tbl>
    <w:p w14:paraId="606BE714">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一、项目基本情况</w:t>
      </w:r>
    </w:p>
    <w:p w14:paraId="79EF93E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项目编号：LZZC2025-G1-990085-JDZB</w:t>
      </w:r>
    </w:p>
    <w:p w14:paraId="606F4CD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szCs w:val="21"/>
          <w:highlight w:val="none"/>
        </w:rPr>
        <w:t>肝脏储备功能（ICG)分析系统采购（重）</w:t>
      </w:r>
    </w:p>
    <w:p w14:paraId="655E233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2" w:name="_Hlk132796123"/>
      <w:r>
        <w:rPr>
          <w:rFonts w:hint="eastAsia" w:ascii="宋体" w:hAnsi="宋体" w:eastAsia="宋体" w:cs="宋体"/>
          <w:color w:val="auto"/>
          <w:kern w:val="0"/>
          <w:szCs w:val="21"/>
          <w:highlight w:val="none"/>
        </w:rPr>
        <w:t>预算总金额（元）：403200</w:t>
      </w:r>
    </w:p>
    <w:bookmarkEnd w:id="2"/>
    <w:p w14:paraId="3EEB9D4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14:paraId="34CD35B7">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lang w:val="en-US" w:eastAsia="zh-CN"/>
        </w:rPr>
      </w:pPr>
      <w:bookmarkStart w:id="3" w:name="_Hlk77608065"/>
      <w:r>
        <w:rPr>
          <w:rFonts w:hint="eastAsia" w:ascii="宋体" w:hAnsi="宋体" w:eastAsia="宋体" w:cs="宋体"/>
          <w:color w:val="auto"/>
          <w:kern w:val="0"/>
          <w:szCs w:val="21"/>
          <w:highlight w:val="none"/>
        </w:rPr>
        <w:t>标项名称：肝脏储备功能（ICG)分析系统</w:t>
      </w:r>
      <w:r>
        <w:rPr>
          <w:rFonts w:hint="eastAsia" w:ascii="宋体" w:hAnsi="宋体" w:cs="宋体"/>
          <w:color w:val="auto"/>
          <w:kern w:val="0"/>
          <w:szCs w:val="21"/>
          <w:highlight w:val="none"/>
          <w:lang w:val="en-US" w:eastAsia="zh-CN"/>
        </w:rPr>
        <w:t>采购</w:t>
      </w:r>
    </w:p>
    <w:p w14:paraId="3221EFC7">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数量：</w:t>
      </w: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套</w:t>
      </w:r>
    </w:p>
    <w:p w14:paraId="0FBFE46D">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预算金额（元）：4032</w:t>
      </w:r>
      <w:r>
        <w:rPr>
          <w:rFonts w:hint="eastAsia" w:ascii="宋体" w:hAnsi="宋体" w:cs="宋体"/>
          <w:color w:val="auto"/>
          <w:kern w:val="0"/>
          <w:szCs w:val="21"/>
          <w:highlight w:val="none"/>
          <w:lang w:val="en-US" w:eastAsia="zh-CN"/>
        </w:rPr>
        <w:t>00</w:t>
      </w:r>
    </w:p>
    <w:p w14:paraId="668211E6">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简要规格描述或项目基本概况介绍、用途：肝脏储备功能（ICG)分析系统</w:t>
      </w:r>
      <w:r>
        <w:rPr>
          <w:rFonts w:hint="eastAsia" w:ascii="宋体" w:hAnsi="宋体" w:cs="宋体"/>
          <w:color w:val="auto"/>
          <w:kern w:val="0"/>
          <w:szCs w:val="21"/>
          <w:highlight w:val="none"/>
          <w:lang w:val="en-US" w:eastAsia="zh-CN"/>
        </w:rPr>
        <w:t>1套</w:t>
      </w:r>
      <w:r>
        <w:rPr>
          <w:rFonts w:hint="eastAsia" w:ascii="宋体" w:hAnsi="宋体" w:eastAsia="宋体" w:cs="宋体"/>
          <w:color w:val="auto"/>
          <w:kern w:val="0"/>
          <w:szCs w:val="21"/>
          <w:highlight w:val="none"/>
          <w:lang w:eastAsia="zh-CN"/>
        </w:rPr>
        <w:t>，具体内容详见招标文件。</w:t>
      </w:r>
    </w:p>
    <w:p w14:paraId="73183133">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bookmarkStart w:id="4" w:name="_Hlk132796150"/>
      <w:r>
        <w:rPr>
          <w:rFonts w:hint="eastAsia" w:ascii="宋体" w:hAnsi="宋体" w:eastAsia="宋体" w:cs="宋体"/>
          <w:color w:val="auto"/>
          <w:kern w:val="0"/>
          <w:szCs w:val="21"/>
          <w:highlight w:val="none"/>
        </w:rPr>
        <w:t>最高限价（如有）：</w:t>
      </w:r>
      <w:bookmarkEnd w:id="4"/>
      <w:r>
        <w:rPr>
          <w:rFonts w:hint="eastAsia" w:ascii="宋体" w:hAnsi="宋体" w:eastAsia="宋体" w:cs="宋体"/>
          <w:color w:val="auto"/>
          <w:kern w:val="0"/>
          <w:szCs w:val="21"/>
          <w:highlight w:val="none"/>
        </w:rPr>
        <w:t>4032</w:t>
      </w:r>
      <w:r>
        <w:rPr>
          <w:rFonts w:hint="eastAsia" w:ascii="宋体" w:hAnsi="宋体" w:cs="宋体"/>
          <w:color w:val="auto"/>
          <w:kern w:val="0"/>
          <w:szCs w:val="21"/>
          <w:highlight w:val="none"/>
          <w:lang w:val="en-US" w:eastAsia="zh-CN"/>
        </w:rPr>
        <w:t>00</w:t>
      </w:r>
    </w:p>
    <w:p w14:paraId="303C5AB6">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合同履约期限：签订合同之日起30天内完成交货、安装调试并验收合格交付使用。</w:t>
      </w:r>
    </w:p>
    <w:p w14:paraId="59052BB0">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否</w:t>
      </w:r>
      <w:r>
        <w:rPr>
          <w:rFonts w:hint="eastAsia" w:ascii="宋体" w:hAnsi="宋体" w:eastAsia="宋体" w:cs="宋体"/>
          <w:color w:val="auto"/>
          <w:kern w:val="0"/>
          <w:szCs w:val="21"/>
          <w:highlight w:val="none"/>
        </w:rPr>
        <w:t>）接受联合体投标。</w:t>
      </w:r>
    </w:p>
    <w:p w14:paraId="59C80A84">
      <w:pPr>
        <w:keepNext w:val="0"/>
        <w:keepLines w:val="0"/>
        <w:pageBreakBefore w:val="0"/>
        <w:widowControl w:val="0"/>
        <w:kinsoku/>
        <w:wordWrap/>
        <w:overflowPunct/>
        <w:topLinePunct w:val="0"/>
        <w:autoSpaceDE/>
        <w:autoSpaceDN/>
        <w:bidi w:val="0"/>
        <w:adjustRightInd/>
        <w:snapToGrid/>
        <w:spacing w:line="360" w:lineRule="exact"/>
        <w:ind w:firstLine="735" w:firstLineChars="35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备注：本</w:t>
      </w:r>
      <w:r>
        <w:rPr>
          <w:rFonts w:hint="eastAsia" w:ascii="宋体" w:hAnsi="宋体" w:cs="宋体"/>
          <w:color w:val="auto"/>
          <w:kern w:val="0"/>
          <w:szCs w:val="21"/>
          <w:highlight w:val="none"/>
          <w:lang w:val="en-US" w:eastAsia="zh-CN"/>
        </w:rPr>
        <w:t>项目</w:t>
      </w:r>
      <w:r>
        <w:rPr>
          <w:rFonts w:hint="eastAsia" w:ascii="宋体" w:hAnsi="宋体" w:eastAsia="宋体" w:cs="宋体"/>
          <w:color w:val="auto"/>
          <w:kern w:val="0"/>
          <w:szCs w:val="21"/>
          <w:highlight w:val="none"/>
        </w:rPr>
        <w:t>为线上电子招标项目，</w:t>
      </w:r>
      <w:r>
        <w:rPr>
          <w:rFonts w:hint="eastAsia" w:ascii="宋体" w:hAnsi="宋体" w:eastAsia="宋体" w:cs="宋体"/>
          <w:color w:val="auto"/>
          <w:kern w:val="0"/>
          <w:szCs w:val="21"/>
          <w:highlight w:val="none"/>
          <w:lang w:val="en-US" w:eastAsia="zh-CN"/>
        </w:rPr>
        <w:t>采用远程异地评标，</w:t>
      </w:r>
      <w:r>
        <w:rPr>
          <w:rFonts w:hint="eastAsia" w:ascii="宋体" w:hAnsi="宋体" w:eastAsia="宋体" w:cs="宋体"/>
          <w:color w:val="auto"/>
          <w:kern w:val="0"/>
          <w:szCs w:val="21"/>
          <w:highlight w:val="none"/>
        </w:rPr>
        <w:t>有意向参与本项目的供应商应当做好参与全流程电子招投标交易的充分准备。</w:t>
      </w:r>
    </w:p>
    <w:bookmarkEnd w:id="3"/>
    <w:p w14:paraId="65C6E9E1">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二、申请人的资格要求</w:t>
      </w:r>
    </w:p>
    <w:p w14:paraId="5D1613F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1.满足《中华人民共和国政府采购法》第二十二条规定；</w:t>
      </w:r>
      <w:r>
        <w:rPr>
          <w:rFonts w:hint="eastAsia" w:ascii="宋体" w:hAnsi="宋体" w:eastAsia="宋体" w:cs="宋体"/>
          <w:color w:val="auto"/>
          <w:szCs w:val="21"/>
          <w:highlight w:val="none"/>
        </w:rPr>
        <w:t xml:space="preserve"> </w:t>
      </w:r>
    </w:p>
    <w:p w14:paraId="2EA7C3F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trike/>
          <w:color w:val="auto"/>
          <w:kern w:val="0"/>
          <w:szCs w:val="21"/>
          <w:highlight w:val="none"/>
          <w:lang w:val="en-US" w:eastAsia="zh-CN"/>
        </w:rPr>
      </w:pPr>
      <w:r>
        <w:rPr>
          <w:rFonts w:hint="eastAsia" w:ascii="宋体" w:hAnsi="宋体" w:eastAsia="宋体" w:cs="宋体"/>
          <w:color w:val="auto"/>
          <w:szCs w:val="21"/>
          <w:highlight w:val="none"/>
        </w:rPr>
        <w:t>2.落实政府采购政策需满足的资格要求</w:t>
      </w:r>
      <w:bookmarkStart w:id="5" w:name="_Hlk132732708"/>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w:t>
      </w:r>
    </w:p>
    <w:bookmarkEnd w:id="5"/>
    <w:p w14:paraId="5A18ABE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w:t>
      </w:r>
    </w:p>
    <w:p w14:paraId="4820111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（1）资质要求：具有药品监督管理的部门颁发有效的医疗器械经营许可或者备案(按《医疗器械监督管理条例》免于经营备案和无需办理医疗器械经营许可或者备案的情形除外)。</w:t>
      </w:r>
    </w:p>
    <w:p w14:paraId="00ACA4F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B70052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）未被列入失信被执行人、重大税收违法失信主体、政府采购严重违法失信行为记录名单。</w:t>
      </w:r>
    </w:p>
    <w:p w14:paraId="171F3C4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bookmarkStart w:id="6" w:name="_Hlk132732817"/>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本项目不允许分包。</w:t>
      </w:r>
    </w:p>
    <w:p w14:paraId="113F3D8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）本项目不接受联合体投标。</w:t>
      </w:r>
    </w:p>
    <w:bookmarkEnd w:id="6"/>
    <w:p w14:paraId="1FD786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）按照招标公告规定获得招标文件。</w:t>
      </w:r>
    </w:p>
    <w:p w14:paraId="298F4445">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三、获取招标文件</w:t>
      </w:r>
    </w:p>
    <w:p w14:paraId="2D2F824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highlight w:val="none"/>
        </w:rPr>
      </w:pPr>
      <w:bookmarkStart w:id="7" w:name="_Hlk19048251"/>
      <w:r>
        <w:rPr>
          <w:rFonts w:hint="eastAsia" w:ascii="宋体" w:hAnsi="宋体" w:eastAsia="宋体" w:cs="宋体"/>
          <w:color w:val="auto"/>
          <w:highlight w:val="none"/>
        </w:rPr>
        <w:t>时间：</w:t>
      </w: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17</w:t>
      </w:r>
      <w:r>
        <w:rPr>
          <w:rFonts w:hint="eastAsia" w:ascii="宋体" w:hAnsi="宋体" w:eastAsia="宋体" w:cs="宋体"/>
          <w:color w:val="auto"/>
          <w:szCs w:val="21"/>
          <w:highlight w:val="none"/>
          <w:u w:val="none"/>
        </w:rPr>
        <w:t>日</w:t>
      </w:r>
      <w:r>
        <w:rPr>
          <w:rFonts w:hint="eastAsia" w:ascii="宋体" w:hAnsi="宋体" w:eastAsia="宋体" w:cs="宋体"/>
          <w:color w:val="auto"/>
          <w:highlight w:val="none"/>
          <w:u w:val="none"/>
        </w:rPr>
        <w:t>起至</w:t>
      </w: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24</w:t>
      </w:r>
      <w:r>
        <w:rPr>
          <w:rFonts w:hint="eastAsia" w:ascii="宋体" w:hAnsi="宋体" w:eastAsia="宋体" w:cs="宋体"/>
          <w:color w:val="auto"/>
          <w:szCs w:val="21"/>
          <w:highlight w:val="none"/>
          <w:u w:val="none"/>
        </w:rPr>
        <w:t>日</w:t>
      </w:r>
      <w:r>
        <w:rPr>
          <w:rFonts w:hint="eastAsia" w:ascii="宋体" w:hAnsi="宋体" w:eastAsia="宋体" w:cs="宋体"/>
          <w:color w:val="auto"/>
          <w:highlight w:val="none"/>
        </w:rPr>
        <w:t>，每天上午08：30至12：00，下午12：00至17：30（北京时间，法定节假日除外）。</w:t>
      </w:r>
    </w:p>
    <w:p w14:paraId="60EA501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地点（网址）：</w:t>
      </w:r>
      <w:bookmarkStart w:id="8" w:name="_Hlk160186293"/>
      <w:r>
        <w:rPr>
          <w:rFonts w:hint="eastAsia" w:ascii="宋体" w:hAnsi="宋体" w:eastAsia="宋体" w:cs="宋体"/>
          <w:color w:val="auto"/>
          <w:kern w:val="0"/>
          <w:szCs w:val="21"/>
          <w:highlight w:val="none"/>
        </w:rPr>
        <w:t>广西政府采购云平台（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"https://www.gcy.zfcg.gxzf.gov.cn/" </w:instrText>
      </w:r>
      <w:r>
        <w:rPr>
          <w:rFonts w:hint="eastAsia" w:ascii="宋体" w:hAnsi="宋体" w:eastAsia="宋体" w:cs="宋体"/>
          <w:color w:val="auto"/>
          <w:highlight w:val="none"/>
        </w:rPr>
        <w:fldChar w:fldCharType="separate"/>
      </w:r>
      <w:r>
        <w:rPr>
          <w:rStyle w:val="5"/>
          <w:rFonts w:hint="eastAsia" w:ascii="宋体" w:hAnsi="宋体" w:eastAsia="宋体" w:cs="宋体"/>
          <w:color w:val="auto"/>
          <w:kern w:val="0"/>
          <w:szCs w:val="21"/>
          <w:highlight w:val="none"/>
          <w:u w:val="none"/>
        </w:rPr>
        <w:t>https://www.gcy.zfcg.gxzf.gov.cn/</w:t>
      </w:r>
      <w:r>
        <w:rPr>
          <w:rStyle w:val="5"/>
          <w:rFonts w:hint="eastAsia" w:ascii="宋体" w:hAnsi="宋体" w:eastAsia="宋体" w:cs="宋体"/>
          <w:color w:val="auto"/>
          <w:kern w:val="0"/>
          <w:szCs w:val="21"/>
          <w:highlight w:val="none"/>
          <w:u w:val="none"/>
        </w:rPr>
        <w:fldChar w:fldCharType="end"/>
      </w:r>
      <w:r>
        <w:rPr>
          <w:rFonts w:hint="eastAsia" w:ascii="宋体" w:hAnsi="宋体" w:eastAsia="宋体" w:cs="宋体"/>
          <w:color w:val="auto"/>
          <w:kern w:val="0"/>
          <w:szCs w:val="21"/>
          <w:highlight w:val="none"/>
        </w:rPr>
        <w:t>）</w:t>
      </w:r>
    </w:p>
    <w:bookmarkEnd w:id="8"/>
    <w:p w14:paraId="73B8D3F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方式：</w:t>
      </w:r>
      <w:bookmarkStart w:id="9" w:name="_Hlk132732941"/>
      <w:r>
        <w:rPr>
          <w:rFonts w:hint="eastAsia" w:ascii="宋体" w:hAnsi="宋体" w:eastAsia="宋体" w:cs="宋体"/>
          <w:color w:val="auto"/>
          <w:szCs w:val="21"/>
          <w:highlight w:val="none"/>
        </w:rPr>
        <w:t>供应商登录广西政府采购云平台在线申请获取采购文件（进入“项目采购”应用，在获取采购文件菜单中选择项目，申请获取采购文件）</w:t>
      </w:r>
      <w:r>
        <w:rPr>
          <w:rFonts w:hint="eastAsia" w:ascii="宋体" w:hAnsi="宋体" w:eastAsia="宋体" w:cs="宋体"/>
          <w:color w:val="auto"/>
          <w:szCs w:val="21"/>
          <w:highlight w:val="none"/>
          <w:lang w:eastAsia="zh-CN"/>
        </w:rPr>
        <w:t>。</w:t>
      </w:r>
    </w:p>
    <w:bookmarkEnd w:id="9"/>
    <w:p w14:paraId="030DAF8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售价（元）：0</w:t>
      </w:r>
    </w:p>
    <w:bookmarkEnd w:id="7"/>
    <w:p w14:paraId="5A74850C">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四、提交投标文件截止时间、开标时间和地点</w:t>
      </w:r>
    </w:p>
    <w:p w14:paraId="1211063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提交投标文件截止时间：</w:t>
      </w: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8</w:t>
      </w:r>
      <w:r>
        <w:rPr>
          <w:rFonts w:hint="eastAsia" w:ascii="宋体" w:hAnsi="宋体" w:eastAsia="宋体" w:cs="宋体"/>
          <w:color w:val="auto"/>
          <w:szCs w:val="21"/>
          <w:highlight w:val="none"/>
          <w:u w:val="none"/>
        </w:rPr>
        <w:t>日</w:t>
      </w:r>
      <w:r>
        <w:rPr>
          <w:rFonts w:hint="eastAsia" w:ascii="宋体" w:hAnsi="宋体" w:eastAsia="宋体" w:cs="宋体"/>
          <w:color w:val="auto"/>
          <w:kern w:val="0"/>
          <w:szCs w:val="21"/>
          <w:highlight w:val="none"/>
        </w:rPr>
        <w:t>09：</w:t>
      </w: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（北京时间）</w:t>
      </w:r>
    </w:p>
    <w:p w14:paraId="33E234A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投标地点（网址）：</w:t>
      </w:r>
      <w:bookmarkStart w:id="10" w:name="_Hlk88997081"/>
      <w:r>
        <w:rPr>
          <w:rFonts w:hint="eastAsia" w:ascii="宋体" w:hAnsi="宋体" w:eastAsia="宋体" w:cs="宋体"/>
          <w:color w:val="auto"/>
          <w:szCs w:val="21"/>
          <w:highlight w:val="none"/>
        </w:rPr>
        <w:t>本项目为全流程电子化项目，没有现场递交投标文件及现场开标环节，通过广西政府采购云平台</w:t>
      </w:r>
      <w:bookmarkStart w:id="11" w:name="_Hlk160186485"/>
      <w:r>
        <w:rPr>
          <w:rFonts w:hint="eastAsia" w:ascii="宋体" w:hAnsi="宋体" w:eastAsia="宋体" w:cs="宋体"/>
          <w:color w:val="auto"/>
          <w:szCs w:val="21"/>
          <w:highlight w:val="none"/>
        </w:rPr>
        <w:t>（https://www.gcy.zfcg.gxzf.gov.cn/）</w:t>
      </w:r>
      <w:bookmarkEnd w:id="11"/>
      <w:r>
        <w:rPr>
          <w:rFonts w:hint="eastAsia" w:ascii="宋体" w:hAnsi="宋体" w:eastAsia="宋体" w:cs="宋体"/>
          <w:color w:val="auto"/>
          <w:szCs w:val="21"/>
          <w:highlight w:val="none"/>
        </w:rPr>
        <w:t>实行在线电子投标，供应商应先安装</w:t>
      </w:r>
      <w:bookmarkStart w:id="12" w:name="_Hlk160186504"/>
      <w:r>
        <w:rPr>
          <w:rFonts w:hint="eastAsia" w:ascii="宋体" w:hAnsi="宋体" w:eastAsia="宋体" w:cs="宋体"/>
          <w:color w:val="auto"/>
          <w:szCs w:val="21"/>
          <w:highlight w:val="none"/>
        </w:rPr>
        <w:t>广西政府采购云平台新版客户端（请自行前往广西政府采购网-办事服务-下载专区进行下载）</w:t>
      </w:r>
      <w:bookmarkEnd w:id="12"/>
      <w:r>
        <w:rPr>
          <w:rFonts w:hint="eastAsia" w:ascii="宋体" w:hAnsi="宋体" w:eastAsia="宋体" w:cs="宋体"/>
          <w:color w:val="auto"/>
          <w:szCs w:val="21"/>
          <w:highlight w:val="none"/>
        </w:rPr>
        <w:t xml:space="preserve">，并按照本项目招标文件和广西政府采购云平台的要求使用CA认证编制、加密投标文件后在投标截止时间前上传至 广西政府采购云平台，供应商在广西政府采购云平台提交电子版投标文件时，请填写参加远程开标活动经办人联系方式。 </w:t>
      </w:r>
    </w:p>
    <w:bookmarkEnd w:id="10"/>
    <w:p w14:paraId="582F317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w:t>
      </w: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8</w:t>
      </w:r>
      <w:r>
        <w:rPr>
          <w:rFonts w:hint="eastAsia" w:ascii="宋体" w:hAnsi="宋体" w:eastAsia="宋体" w:cs="宋体"/>
          <w:color w:val="auto"/>
          <w:szCs w:val="21"/>
          <w:highlight w:val="none"/>
          <w:u w:val="none"/>
        </w:rPr>
        <w:t>日</w:t>
      </w:r>
      <w:r>
        <w:rPr>
          <w:rFonts w:hint="eastAsia" w:ascii="宋体" w:hAnsi="宋体" w:eastAsia="宋体" w:cs="宋体"/>
          <w:color w:val="auto"/>
          <w:kern w:val="0"/>
          <w:szCs w:val="21"/>
          <w:highlight w:val="none"/>
        </w:rPr>
        <w:t>09：</w:t>
      </w:r>
      <w:r>
        <w:rPr>
          <w:rFonts w:hint="eastAsia" w:ascii="宋体" w:hAnsi="宋体" w:eastAsia="宋体" w:cs="宋体"/>
          <w:color w:val="auto"/>
          <w:kern w:val="0"/>
          <w:szCs w:val="21"/>
          <w:highlight w:val="none"/>
          <w:lang w:val="en-US" w:eastAsia="zh-CN"/>
        </w:rPr>
        <w:t>20</w:t>
      </w:r>
    </w:p>
    <w:p w14:paraId="2183C9A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开标地点：</w:t>
      </w:r>
      <w:bookmarkStart w:id="13" w:name="_Hlk88997106"/>
      <w:r>
        <w:rPr>
          <w:rFonts w:hint="eastAsia" w:ascii="宋体" w:hAnsi="宋体" w:eastAsia="宋体" w:cs="宋体"/>
          <w:color w:val="auto"/>
          <w:szCs w:val="21"/>
          <w:highlight w:val="none"/>
        </w:rPr>
        <w:t>供应商登录广西政府采购云平台电子开标大厅开标。</w:t>
      </w:r>
      <w:bookmarkEnd w:id="13"/>
    </w:p>
    <w:p w14:paraId="63FFB973">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五、公告期限</w:t>
      </w:r>
    </w:p>
    <w:p w14:paraId="267A98D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1F2D63C6">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六、其他补充事宜</w:t>
      </w:r>
    </w:p>
    <w:p w14:paraId="6294CB1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1.公告发布媒体：广西柳州政府采购网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广西壮族自治区政府采购网、中国政府采购网</w:t>
      </w:r>
    </w:p>
    <w:p w14:paraId="723BA75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bookmarkStart w:id="14" w:name="_Hlk48145640"/>
      <w:r>
        <w:rPr>
          <w:rFonts w:hint="eastAsia" w:ascii="宋体" w:hAnsi="宋体" w:eastAsia="宋体" w:cs="宋体"/>
          <w:color w:val="auto"/>
          <w:kern w:val="0"/>
          <w:szCs w:val="21"/>
          <w:highlight w:val="none"/>
        </w:rPr>
        <w:t>需落实的政府采购政策：</w:t>
      </w:r>
      <w:bookmarkEnd w:id="14"/>
      <w:r>
        <w:rPr>
          <w:rFonts w:hint="eastAsia" w:ascii="宋体" w:hAnsi="宋体" w:eastAsia="宋体" w:cs="宋体"/>
          <w:color w:val="auto"/>
          <w:kern w:val="0"/>
          <w:szCs w:val="21"/>
          <w:highlight w:val="none"/>
        </w:rPr>
        <w:t>本项目适用政府采购促进中小企业、监狱企业发展、促进残疾人就业、节能环保等有关政策，具体详见招标文件。</w:t>
      </w:r>
    </w:p>
    <w:p w14:paraId="71D71E3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bookmarkStart w:id="15" w:name="_Hlk88997182"/>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.注意事项：</w:t>
      </w:r>
    </w:p>
    <w:p w14:paraId="66024F4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F632ED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63974EC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w:t>
      </w:r>
      <w:bookmarkStart w:id="16" w:name="_Hlk160186592"/>
      <w:r>
        <w:rPr>
          <w:rFonts w:hint="eastAsia" w:ascii="宋体" w:hAnsi="宋体" w:eastAsia="宋体" w:cs="宋体"/>
          <w:color w:val="auto"/>
          <w:szCs w:val="21"/>
          <w:highlight w:val="none"/>
        </w:rPr>
        <w:t>若</w:t>
      </w:r>
      <w:r>
        <w:rPr>
          <w:rFonts w:hint="eastAsia" w:ascii="宋体" w:hAnsi="宋体" w:eastAsia="宋体" w:cs="宋体"/>
          <w:color w:val="auto"/>
          <w:kern w:val="0"/>
          <w:szCs w:val="21"/>
          <w:highlight w:val="none"/>
        </w:rPr>
        <w:t>对项目采购电子交易系统操作有疑问，可登录</w:t>
      </w:r>
      <w:r>
        <w:rPr>
          <w:rFonts w:hint="eastAsia" w:ascii="宋体" w:hAnsi="宋体" w:eastAsia="宋体" w:cs="宋体"/>
          <w:color w:val="auto"/>
          <w:szCs w:val="21"/>
          <w:highlight w:val="none"/>
        </w:rPr>
        <w:t>广西政府采购云平台（https://www.gcy.zfcg.gxzf.gov.cn/）</w:t>
      </w:r>
      <w:r>
        <w:rPr>
          <w:rFonts w:hint="eastAsia" w:ascii="宋体" w:hAnsi="宋体" w:eastAsia="宋体" w:cs="宋体"/>
          <w:color w:val="auto"/>
          <w:kern w:val="0"/>
          <w:szCs w:val="21"/>
          <w:highlight w:val="none"/>
        </w:rPr>
        <w:t>，点击右侧咨询小采或帮助文档或拨打客服热线95763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 xml:space="preserve"> </w:t>
      </w:r>
    </w:p>
    <w:bookmarkEnd w:id="15"/>
    <w:bookmarkEnd w:id="16"/>
    <w:p w14:paraId="1C046352">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七、对本次招标提出询问，请按以下方式联系</w:t>
      </w:r>
    </w:p>
    <w:p w14:paraId="76EE9C2F">
      <w:pPr>
        <w:spacing w:line="380" w:lineRule="exact"/>
        <w:ind w:firstLine="420" w:firstLineChars="200"/>
        <w:jc w:val="left"/>
        <w:rPr>
          <w:rFonts w:hint="eastAsia" w:ascii="宋体" w:hAnsi="宋体" w:eastAsia="宋体" w:cs="宋体"/>
          <w:color w:val="auto"/>
          <w:kern w:val="0"/>
          <w:szCs w:val="21"/>
          <w:highlight w:val="none"/>
        </w:rPr>
      </w:pPr>
      <w:bookmarkStart w:id="17" w:name="_Hlk19048373"/>
      <w:r>
        <w:rPr>
          <w:rFonts w:hint="eastAsia" w:ascii="宋体" w:hAnsi="宋体" w:eastAsia="宋体" w:cs="宋体"/>
          <w:color w:val="auto"/>
          <w:kern w:val="0"/>
          <w:szCs w:val="21"/>
          <w:highlight w:val="none"/>
        </w:rPr>
        <w:t>1.采购人信息</w:t>
      </w:r>
    </w:p>
    <w:p w14:paraId="130078EA">
      <w:pPr>
        <w:spacing w:line="38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名称：柳州市中医医院（柳州市壮医医院）</w:t>
      </w:r>
    </w:p>
    <w:p w14:paraId="36C55DD9">
      <w:pPr>
        <w:spacing w:line="38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地址：广西柳州市城中区东环大道延长线东侧红葫路6号</w:t>
      </w:r>
    </w:p>
    <w:p w14:paraId="6DD8A118">
      <w:pPr>
        <w:spacing w:line="38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胡俊</w:t>
      </w:r>
    </w:p>
    <w:p w14:paraId="3E3BD7E2">
      <w:pPr>
        <w:spacing w:line="38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项目联系方式：0772-3357423</w:t>
      </w:r>
    </w:p>
    <w:p w14:paraId="78239CB6">
      <w:pPr>
        <w:spacing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14:paraId="307BECD2">
      <w:pPr>
        <w:spacing w:line="38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名称：广西机电设备招标有限公司</w:t>
      </w:r>
    </w:p>
    <w:p w14:paraId="6BEBB14F">
      <w:pPr>
        <w:spacing w:line="38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地址：</w:t>
      </w:r>
      <w:r>
        <w:rPr>
          <w:rFonts w:hint="eastAsia" w:ascii="宋体" w:hAnsi="宋体" w:eastAsia="宋体" w:cs="宋体"/>
          <w:color w:val="auto"/>
          <w:highlight w:val="none"/>
        </w:rPr>
        <w:t>广西柳州市城中区东环大道230号居上V8城A座17楼1-4号</w:t>
      </w:r>
    </w:p>
    <w:p w14:paraId="5A500086">
      <w:pPr>
        <w:spacing w:line="380" w:lineRule="exact"/>
        <w:ind w:firstLine="420" w:firstLineChars="200"/>
        <w:jc w:val="left"/>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项目联系人：李娜、兰荻</w:t>
      </w:r>
    </w:p>
    <w:p w14:paraId="637CD88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项目联系方式：0772-3700157</w:t>
      </w:r>
    </w:p>
    <w:bookmarkEnd w:id="17"/>
    <w:p w14:paraId="6B3791F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Cs w:val="21"/>
          <w:highlight w:val="none"/>
        </w:rPr>
      </w:pPr>
    </w:p>
    <w:p w14:paraId="7DC7945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广西机电设备招标有限公司</w:t>
      </w:r>
    </w:p>
    <w:p w14:paraId="039D801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right"/>
        <w:textAlignment w:val="auto"/>
        <w:rPr>
          <w:rFonts w:hint="eastAsia" w:ascii="宋体" w:hAnsi="宋体" w:eastAsia="宋体" w:cs="宋体"/>
          <w:color w:val="auto"/>
          <w:kern w:val="0"/>
          <w:sz w:val="18"/>
          <w:szCs w:val="18"/>
          <w:highlight w:val="none"/>
        </w:r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rPr>
        <w:t>年</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rPr>
        <w:t>月</w:t>
      </w:r>
      <w:r>
        <w:rPr>
          <w:rFonts w:hint="eastAsia" w:ascii="宋体" w:hAnsi="宋体" w:cs="宋体"/>
          <w:color w:val="auto"/>
          <w:szCs w:val="21"/>
          <w:highlight w:val="none"/>
          <w:u w:val="none"/>
          <w:lang w:val="en-US" w:eastAsia="zh-CN"/>
        </w:rPr>
        <w:t>17</w:t>
      </w:r>
      <w:r>
        <w:rPr>
          <w:rFonts w:hint="eastAsia" w:ascii="宋体" w:hAnsi="宋体" w:eastAsia="宋体" w:cs="宋体"/>
          <w:color w:val="auto"/>
          <w:szCs w:val="21"/>
          <w:highlight w:val="none"/>
          <w:u w:val="none"/>
        </w:rPr>
        <w:t>日</w:t>
      </w:r>
    </w:p>
    <w:p w14:paraId="1F2591DC">
      <w:bookmarkStart w:id="18" w:name="_GoBack"/>
      <w:bookmarkEnd w:id="18"/>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87804"/>
    <w:rsid w:val="39D864CC"/>
    <w:rsid w:val="3BC6165A"/>
    <w:rsid w:val="62F63707"/>
    <w:rsid w:val="77A30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1710</Words>
  <Characters>1996</Characters>
  <Lines>0</Lines>
  <Paragraphs>0</Paragraphs>
  <TotalTime>0</TotalTime>
  <ScaleCrop>false</ScaleCrop>
  <LinksUpToDate>false</LinksUpToDate>
  <CharactersWithSpaces>2000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2025-01-21T10:58:00Z</dcterms:created>
  <dc:creator>lenovo</dc:creator>
  <cp:lastModifiedBy>代理机构</cp:lastModifiedBy>
  <dcterms:modified xsi:type="dcterms:W3CDTF">2025-03-12T10:43:48Z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eyJoZGlkIjoiMzdiMzA0OGQ5ZmU3ODI0ZjhkZjk5YTM5ZmUzMDg5ZDYifQ==</vt:lpwstr>
  </property>
  <property fmtid="{D5CDD505-2E9C-101B-9397-08002B2CF9AE}" pid="4" name="ICV">
    <vt:lpwstr>4FFA5198A2E64BBDA02DAC712445FCC4_12</vt:lpwstr>
  </property>
</Properties>
</file>