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56673">
      <w:pPr>
        <w:spacing w:line="440" w:lineRule="exact"/>
        <w:jc w:val="center"/>
        <w:rPr>
          <w:rFonts w:hAnsi="宋体"/>
          <w:b/>
          <w:color w:val="auto"/>
          <w:sz w:val="32"/>
          <w:szCs w:val="32"/>
        </w:rPr>
      </w:pPr>
      <w:bookmarkStart w:id="0" w:name="OLE_LINK13"/>
      <w:bookmarkStart w:id="1" w:name="OLE_LINK12"/>
      <w:r>
        <w:rPr>
          <w:rFonts w:hint="eastAsia" w:hAnsi="宋体"/>
          <w:b/>
          <w:color w:val="auto"/>
          <w:sz w:val="32"/>
          <w:szCs w:val="32"/>
        </w:rPr>
        <w:t>广西大德项目管理有限公司关于中药饮片代煎服务项目（LZZC2025-G3-990133-GXDD）招标公告</w:t>
      </w:r>
    </w:p>
    <w:bookmarkEnd w:id="0"/>
    <w:bookmarkEnd w:id="1"/>
    <w:p w14:paraId="0D483907">
      <w:pPr>
        <w:pBdr>
          <w:top w:val="single" w:color="auto" w:sz="4" w:space="1"/>
          <w:left w:val="single" w:color="auto" w:sz="4" w:space="4"/>
          <w:bottom w:val="single" w:color="auto" w:sz="4" w:space="1"/>
          <w:right w:val="single" w:color="auto" w:sz="4" w:space="1"/>
        </w:pBdr>
        <w:spacing w:line="390" w:lineRule="exact"/>
        <w:ind w:firstLine="420" w:firstLineChars="200"/>
        <w:rPr>
          <w:rFonts w:hAnsi="宋体"/>
          <w:color w:val="auto"/>
          <w:sz w:val="21"/>
          <w:highlight w:val="none"/>
        </w:rPr>
      </w:pPr>
      <w:r>
        <w:rPr>
          <w:rFonts w:hint="eastAsia" w:hAnsi="宋体"/>
          <w:color w:val="auto"/>
          <w:sz w:val="21"/>
          <w:highlight w:val="none"/>
        </w:rPr>
        <w:t>项目概况</w:t>
      </w:r>
    </w:p>
    <w:p w14:paraId="757E4C1C">
      <w:pPr>
        <w:pBdr>
          <w:top w:val="single" w:color="auto" w:sz="4" w:space="1"/>
          <w:left w:val="single" w:color="auto" w:sz="4" w:space="4"/>
          <w:bottom w:val="single" w:color="auto" w:sz="4" w:space="1"/>
          <w:right w:val="single" w:color="auto" w:sz="4" w:space="1"/>
        </w:pBdr>
        <w:wordWrap w:val="0"/>
        <w:spacing w:line="390" w:lineRule="exact"/>
        <w:ind w:firstLine="420" w:firstLineChars="200"/>
        <w:rPr>
          <w:rFonts w:hAnsi="宋体"/>
          <w:color w:val="auto"/>
          <w:sz w:val="21"/>
          <w:highlight w:val="none"/>
        </w:rPr>
      </w:pPr>
      <w:r>
        <w:rPr>
          <w:rFonts w:hint="eastAsia" w:hAnsi="宋体"/>
          <w:iCs/>
          <w:color w:val="auto"/>
          <w:sz w:val="21"/>
          <w:highlight w:val="none"/>
        </w:rPr>
        <w:t>中药饮片代煎服务项目</w:t>
      </w:r>
      <w:r>
        <w:rPr>
          <w:rFonts w:hint="eastAsia" w:hAnsi="宋体"/>
          <w:color w:val="auto"/>
          <w:sz w:val="21"/>
          <w:highlight w:val="none"/>
        </w:rPr>
        <w:t>招标项目的潜在投标人应在</w:t>
      </w:r>
      <w:r>
        <w:rPr>
          <w:rFonts w:hint="eastAsia" w:hAnsi="宋体"/>
          <w:iCs/>
          <w:color w:val="auto"/>
          <w:sz w:val="21"/>
          <w:highlight w:val="none"/>
        </w:rPr>
        <w:t>广西政府采购云平台（https://www.gcy.zfcg.gxzf.gov.cn/）</w:t>
      </w:r>
      <w:r>
        <w:rPr>
          <w:rFonts w:hint="eastAsia" w:hAnsi="宋体"/>
          <w:color w:val="auto"/>
          <w:sz w:val="21"/>
          <w:highlight w:val="none"/>
        </w:rPr>
        <w:t>获取招标文件，并于2025年</w:t>
      </w:r>
      <w:r>
        <w:rPr>
          <w:rFonts w:hint="eastAsia" w:hAnsi="宋体"/>
          <w:color w:val="auto"/>
          <w:sz w:val="21"/>
          <w:highlight w:val="none"/>
          <w:lang w:val="en-US" w:eastAsia="zh-CN"/>
        </w:rPr>
        <w:t>04</w:t>
      </w:r>
      <w:r>
        <w:rPr>
          <w:rFonts w:hint="eastAsia" w:hAnsi="宋体"/>
          <w:color w:val="auto"/>
          <w:sz w:val="21"/>
          <w:highlight w:val="none"/>
        </w:rPr>
        <w:t>月</w:t>
      </w:r>
      <w:r>
        <w:rPr>
          <w:rFonts w:hint="eastAsia" w:hAnsi="宋体"/>
          <w:color w:val="auto"/>
          <w:sz w:val="21"/>
          <w:highlight w:val="none"/>
          <w:lang w:val="en-US" w:eastAsia="zh-CN"/>
        </w:rPr>
        <w:t>24</w:t>
      </w:r>
      <w:r>
        <w:rPr>
          <w:rFonts w:hint="eastAsia" w:hAnsi="宋体"/>
          <w:color w:val="auto"/>
          <w:sz w:val="21"/>
          <w:highlight w:val="none"/>
        </w:rPr>
        <w:t>日09:20</w:t>
      </w:r>
      <w:r>
        <w:rPr>
          <w:rFonts w:hint="eastAsia" w:hAnsi="宋体"/>
          <w:bCs/>
          <w:color w:val="auto"/>
          <w:sz w:val="21"/>
          <w:highlight w:val="none"/>
        </w:rPr>
        <w:t>（北京时间）前递交投标</w:t>
      </w:r>
      <w:r>
        <w:rPr>
          <w:rFonts w:hAnsi="宋体"/>
          <w:bCs/>
          <w:color w:val="auto"/>
          <w:sz w:val="21"/>
          <w:highlight w:val="none"/>
        </w:rPr>
        <w:t>文件</w:t>
      </w:r>
      <w:r>
        <w:rPr>
          <w:rFonts w:hint="eastAsia" w:hAnsi="宋体"/>
          <w:color w:val="auto"/>
          <w:sz w:val="21"/>
          <w:highlight w:val="none"/>
        </w:rPr>
        <w:t>。</w:t>
      </w:r>
    </w:p>
    <w:p w14:paraId="7865AA05">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一、项目基本情况</w:t>
      </w:r>
    </w:p>
    <w:p w14:paraId="6F08DC75">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项目编号：LZZC2025-G3-990133-GXDD</w:t>
      </w:r>
    </w:p>
    <w:p w14:paraId="7721ED47">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项目名称：</w:t>
      </w:r>
      <w:bookmarkStart w:id="2" w:name="OLE_LINK3"/>
      <w:r>
        <w:rPr>
          <w:rFonts w:hint="eastAsia" w:hAnsi="宋体"/>
          <w:color w:val="auto"/>
          <w:sz w:val="21"/>
          <w:highlight w:val="none"/>
        </w:rPr>
        <w:t>中药饮片代煎服务项目</w:t>
      </w:r>
      <w:bookmarkEnd w:id="2"/>
    </w:p>
    <w:p w14:paraId="1A14936C">
      <w:pPr>
        <w:snapToGrid w:val="0"/>
        <w:spacing w:line="390" w:lineRule="exact"/>
        <w:ind w:firstLine="420" w:firstLineChars="200"/>
        <w:rPr>
          <w:rFonts w:hAnsi="宋体"/>
          <w:color w:val="auto"/>
          <w:sz w:val="21"/>
          <w:highlight w:val="none"/>
        </w:rPr>
      </w:pPr>
      <w:r>
        <w:rPr>
          <w:rFonts w:hint="eastAsia" w:hAnsi="宋体"/>
          <w:color w:val="auto"/>
          <w:sz w:val="21"/>
          <w:highlight w:val="none"/>
        </w:rPr>
        <w:t>预算总金额（元）：</w:t>
      </w:r>
      <w:r>
        <w:rPr>
          <w:rFonts w:hAnsi="宋体"/>
          <w:color w:val="auto"/>
          <w:sz w:val="21"/>
          <w:highlight w:val="none"/>
        </w:rPr>
        <w:t>930</w:t>
      </w:r>
      <w:r>
        <w:rPr>
          <w:rFonts w:hint="eastAsia" w:hAnsi="宋体"/>
          <w:color w:val="auto"/>
          <w:sz w:val="21"/>
          <w:highlight w:val="none"/>
        </w:rPr>
        <w:t>0000</w:t>
      </w:r>
    </w:p>
    <w:p w14:paraId="4E297B63">
      <w:pPr>
        <w:snapToGrid w:val="0"/>
        <w:spacing w:line="390" w:lineRule="exact"/>
        <w:ind w:firstLine="420" w:firstLineChars="200"/>
        <w:rPr>
          <w:rFonts w:hAnsi="宋体"/>
          <w:color w:val="auto"/>
          <w:sz w:val="21"/>
          <w:highlight w:val="none"/>
        </w:rPr>
      </w:pPr>
      <w:r>
        <w:rPr>
          <w:rFonts w:hint="eastAsia" w:hAnsi="宋体"/>
          <w:color w:val="auto"/>
          <w:sz w:val="21"/>
          <w:highlight w:val="none"/>
        </w:rPr>
        <w:t>采购需求：</w:t>
      </w:r>
    </w:p>
    <w:p w14:paraId="608E77EA">
      <w:pPr>
        <w:snapToGrid w:val="0"/>
        <w:spacing w:line="390" w:lineRule="exact"/>
        <w:ind w:firstLine="424" w:firstLineChars="236"/>
        <w:rPr>
          <w:rFonts w:hint="eastAsia" w:hAnsi="宋体"/>
          <w:color w:val="auto"/>
          <w:sz w:val="18"/>
          <w:szCs w:val="18"/>
          <w:highlight w:val="none"/>
        </w:rPr>
      </w:pPr>
      <w:r>
        <w:rPr>
          <w:rFonts w:hint="eastAsia" w:hAnsi="宋体"/>
          <w:color w:val="auto"/>
          <w:sz w:val="18"/>
          <w:szCs w:val="18"/>
          <w:highlight w:val="none"/>
        </w:rPr>
        <w:t>标项名称：</w:t>
      </w:r>
      <w:r>
        <w:rPr>
          <w:rFonts w:hint="eastAsia" w:hAnsi="宋体"/>
          <w:iCs/>
          <w:color w:val="auto"/>
          <w:sz w:val="18"/>
          <w:szCs w:val="18"/>
          <w:highlight w:val="none"/>
        </w:rPr>
        <w:t>中药饮片代煎服务项目</w:t>
      </w:r>
    </w:p>
    <w:p w14:paraId="24F14775">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数量：1</w:t>
      </w:r>
    </w:p>
    <w:p w14:paraId="05C6AAE4">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预算金额（元）：</w:t>
      </w:r>
      <w:r>
        <w:rPr>
          <w:rFonts w:hAnsi="宋体"/>
          <w:color w:val="auto"/>
          <w:sz w:val="18"/>
          <w:szCs w:val="18"/>
          <w:highlight w:val="none"/>
        </w:rPr>
        <w:t>9300000</w:t>
      </w:r>
    </w:p>
    <w:p w14:paraId="2D37AEEC">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简要规格描述或项目基本概况介绍、用途：具体内容详见附件</w:t>
      </w:r>
    </w:p>
    <w:p w14:paraId="3D3CDF0A">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最高限价（如有）：</w:t>
      </w:r>
      <w:r>
        <w:rPr>
          <w:rFonts w:hAnsi="宋体"/>
          <w:color w:val="auto"/>
          <w:sz w:val="18"/>
          <w:szCs w:val="18"/>
          <w:highlight w:val="none"/>
        </w:rPr>
        <w:t>9300000</w:t>
      </w:r>
    </w:p>
    <w:p w14:paraId="2B982CBF">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合同履约期限：自合同签订生效之日起2年或2年内采购金额达到本项目合同金额，合同自动终止。</w:t>
      </w:r>
    </w:p>
    <w:p w14:paraId="1E1185E8">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本标项（否）接受联合体投标</w:t>
      </w:r>
    </w:p>
    <w:p w14:paraId="3B655AEA">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备注：本项目为全流程电子化采购项目，采用远程异地评标，有意向参与本项目投标的潜在投标人应当做好参与全流程电子招投标交易的充分准备。</w:t>
      </w:r>
    </w:p>
    <w:p w14:paraId="7A9024E2">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二、申请人的资格要求：</w:t>
      </w:r>
    </w:p>
    <w:p w14:paraId="16616B0A">
      <w:pPr>
        <w:snapToGrid w:val="0"/>
        <w:spacing w:line="390" w:lineRule="exact"/>
        <w:ind w:firstLine="420" w:firstLineChars="200"/>
        <w:rPr>
          <w:rFonts w:hAnsi="宋体"/>
          <w:color w:val="auto"/>
          <w:sz w:val="21"/>
          <w:highlight w:val="none"/>
        </w:rPr>
      </w:pPr>
      <w:r>
        <w:rPr>
          <w:rFonts w:hint="eastAsia" w:hAnsi="宋体"/>
          <w:color w:val="auto"/>
          <w:sz w:val="21"/>
          <w:highlight w:val="none"/>
        </w:rPr>
        <w:t>1.满足《中华人民共和国政府采购法》第二十二条规定；</w:t>
      </w:r>
    </w:p>
    <w:p w14:paraId="37838653">
      <w:pPr>
        <w:snapToGrid w:val="0"/>
        <w:spacing w:line="390" w:lineRule="exact"/>
        <w:ind w:firstLine="420" w:firstLineChars="200"/>
        <w:rPr>
          <w:rFonts w:hAnsi="宋体"/>
          <w:color w:val="auto"/>
          <w:sz w:val="21"/>
          <w:highlight w:val="none"/>
        </w:rPr>
      </w:pPr>
      <w:r>
        <w:rPr>
          <w:rFonts w:hint="eastAsia" w:hAnsi="宋体"/>
          <w:color w:val="auto"/>
          <w:sz w:val="21"/>
          <w:highlight w:val="none"/>
        </w:rPr>
        <w:t>2.落实政府采购政策需满足的资格要求：分标1：无；</w:t>
      </w:r>
    </w:p>
    <w:p w14:paraId="2A980163">
      <w:pPr>
        <w:snapToGrid w:val="0"/>
        <w:spacing w:line="390" w:lineRule="exact"/>
        <w:ind w:firstLine="420" w:firstLineChars="200"/>
        <w:rPr>
          <w:rFonts w:hAnsi="宋体"/>
          <w:color w:val="auto"/>
          <w:sz w:val="21"/>
          <w:highlight w:val="none"/>
        </w:rPr>
      </w:pPr>
      <w:r>
        <w:rPr>
          <w:rFonts w:hint="eastAsia" w:hAnsi="宋体"/>
          <w:color w:val="auto"/>
          <w:sz w:val="21"/>
          <w:highlight w:val="none"/>
        </w:rPr>
        <w:t>3.本项目的特定资格要求：投标人须取得药品生产或经营许可证（许可范围包含中药饮片生产或医药批发）。</w:t>
      </w:r>
    </w:p>
    <w:p w14:paraId="5A528F36">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三、获取招标文件</w:t>
      </w:r>
    </w:p>
    <w:p w14:paraId="56F4B93B">
      <w:pPr>
        <w:snapToGrid w:val="0"/>
        <w:spacing w:line="390" w:lineRule="exact"/>
        <w:ind w:firstLine="420" w:firstLineChars="200"/>
        <w:rPr>
          <w:rFonts w:hAnsi="宋体"/>
          <w:color w:val="auto"/>
          <w:sz w:val="21"/>
          <w:highlight w:val="none"/>
        </w:rPr>
      </w:pPr>
      <w:r>
        <w:rPr>
          <w:rFonts w:hint="eastAsia" w:hAnsi="宋体"/>
          <w:color w:val="auto"/>
          <w:sz w:val="21"/>
          <w:highlight w:val="none"/>
        </w:rPr>
        <w:t>时间：2025年</w:t>
      </w:r>
      <w:r>
        <w:rPr>
          <w:rFonts w:hint="eastAsia" w:hAnsi="宋体"/>
          <w:color w:val="auto"/>
          <w:sz w:val="21"/>
          <w:highlight w:val="none"/>
          <w:lang w:val="en-US" w:eastAsia="zh-CN"/>
        </w:rPr>
        <w:t>04</w:t>
      </w:r>
      <w:r>
        <w:rPr>
          <w:rFonts w:hint="eastAsia" w:hAnsi="宋体"/>
          <w:color w:val="auto"/>
          <w:sz w:val="21"/>
          <w:highlight w:val="none"/>
        </w:rPr>
        <w:t>月</w:t>
      </w:r>
      <w:r>
        <w:rPr>
          <w:rFonts w:hint="eastAsia" w:hAnsi="宋体"/>
          <w:color w:val="auto"/>
          <w:sz w:val="21"/>
          <w:highlight w:val="none"/>
          <w:lang w:val="en-US" w:eastAsia="zh-CN"/>
        </w:rPr>
        <w:t>03</w:t>
      </w:r>
      <w:r>
        <w:rPr>
          <w:rFonts w:hint="eastAsia" w:hAnsi="宋体"/>
          <w:color w:val="auto"/>
          <w:sz w:val="21"/>
          <w:highlight w:val="none"/>
        </w:rPr>
        <w:t>日至2025年</w:t>
      </w:r>
      <w:r>
        <w:rPr>
          <w:rFonts w:hint="eastAsia" w:hAnsi="宋体"/>
          <w:color w:val="auto"/>
          <w:sz w:val="21"/>
          <w:highlight w:val="none"/>
          <w:lang w:val="en-US" w:eastAsia="zh-CN"/>
        </w:rPr>
        <w:t>04</w:t>
      </w:r>
      <w:r>
        <w:rPr>
          <w:rFonts w:hint="eastAsia" w:hAnsi="宋体"/>
          <w:color w:val="auto"/>
          <w:sz w:val="21"/>
          <w:highlight w:val="none"/>
        </w:rPr>
        <w:t>月</w:t>
      </w:r>
      <w:r>
        <w:rPr>
          <w:rFonts w:hint="eastAsia" w:hAnsi="宋体"/>
          <w:color w:val="auto"/>
          <w:sz w:val="21"/>
          <w:highlight w:val="none"/>
          <w:lang w:val="en-US" w:eastAsia="zh-CN"/>
        </w:rPr>
        <w:t>11</w:t>
      </w:r>
      <w:r>
        <w:rPr>
          <w:rFonts w:hint="eastAsia" w:hAnsi="宋体"/>
          <w:color w:val="auto"/>
          <w:sz w:val="21"/>
          <w:highlight w:val="none"/>
        </w:rPr>
        <w:t>日，每天上午0</w:t>
      </w:r>
      <w:r>
        <w:rPr>
          <w:rFonts w:hAnsi="宋体"/>
          <w:color w:val="auto"/>
          <w:sz w:val="21"/>
          <w:highlight w:val="none"/>
        </w:rPr>
        <w:t>0</w:t>
      </w:r>
      <w:r>
        <w:rPr>
          <w:rFonts w:hint="eastAsia" w:hAnsi="宋体"/>
          <w:color w:val="auto"/>
          <w:sz w:val="21"/>
          <w:highlight w:val="none"/>
        </w:rPr>
        <w:t>:00至12:00，下午12:00至</w:t>
      </w:r>
      <w:r>
        <w:rPr>
          <w:rFonts w:hAnsi="宋体"/>
          <w:color w:val="auto"/>
          <w:sz w:val="21"/>
          <w:highlight w:val="none"/>
        </w:rPr>
        <w:t>23</w:t>
      </w:r>
      <w:r>
        <w:rPr>
          <w:rFonts w:hint="eastAsia" w:hAnsi="宋体"/>
          <w:color w:val="auto"/>
          <w:sz w:val="21"/>
          <w:highlight w:val="none"/>
        </w:rPr>
        <w:t>:</w:t>
      </w:r>
      <w:r>
        <w:rPr>
          <w:rFonts w:hAnsi="宋体"/>
          <w:color w:val="auto"/>
          <w:sz w:val="21"/>
          <w:highlight w:val="none"/>
        </w:rPr>
        <w:t>59</w:t>
      </w:r>
      <w:r>
        <w:rPr>
          <w:rFonts w:hint="eastAsia" w:hAnsi="宋体"/>
          <w:color w:val="auto"/>
          <w:sz w:val="21"/>
          <w:highlight w:val="none"/>
        </w:rPr>
        <w:t>（北京时间，法定节假日除外）。</w:t>
      </w:r>
    </w:p>
    <w:p w14:paraId="26D91E36">
      <w:pPr>
        <w:snapToGrid w:val="0"/>
        <w:spacing w:line="390" w:lineRule="exact"/>
        <w:ind w:firstLine="420" w:firstLineChars="200"/>
        <w:jc w:val="both"/>
        <w:rPr>
          <w:rFonts w:hAnsi="宋体"/>
          <w:color w:val="auto"/>
          <w:sz w:val="21"/>
          <w:highlight w:val="none"/>
        </w:rPr>
      </w:pPr>
      <w:r>
        <w:rPr>
          <w:rFonts w:hint="eastAsia" w:hAnsi="宋体"/>
          <w:color w:val="auto"/>
          <w:sz w:val="21"/>
          <w:highlight w:val="none"/>
        </w:rPr>
        <w:t>地点（网址）：广西政府采购云平台（https://www.gcy.zfcg.gxzf.gov.cn/）</w:t>
      </w:r>
    </w:p>
    <w:p w14:paraId="5A1A5E51">
      <w:pPr>
        <w:wordWrap w:val="0"/>
        <w:snapToGrid w:val="0"/>
        <w:spacing w:line="390" w:lineRule="exact"/>
        <w:ind w:firstLine="420" w:firstLineChars="200"/>
        <w:rPr>
          <w:rFonts w:hAnsi="宋体"/>
          <w:color w:val="auto"/>
          <w:sz w:val="21"/>
          <w:highlight w:val="none"/>
        </w:rPr>
      </w:pPr>
      <w:r>
        <w:rPr>
          <w:rFonts w:hint="eastAsia" w:hAnsi="宋体"/>
          <w:color w:val="auto"/>
          <w:sz w:val="21"/>
          <w:highlight w:val="none"/>
        </w:rPr>
        <w:t>方式：</w:t>
      </w:r>
      <w:r>
        <w:rPr>
          <w:rFonts w:hint="eastAsia" w:hAnsi="宋体"/>
          <w:b/>
          <w:color w:val="auto"/>
          <w:sz w:val="21"/>
          <w:highlight w:val="none"/>
        </w:rPr>
        <w:t>在获取招标文件截止时间前登录广西政府采购云平台（https://www.gcy.zfcg.gxzf.gov.cn/）在线办理报名：“项目采购”</w:t>
      </w:r>
      <w:r>
        <w:rPr>
          <w:rFonts w:hint="eastAsia" w:hAnsi="宋体"/>
          <w:color w:val="auto"/>
          <w:sz w:val="21"/>
          <w:highlight w:val="none"/>
        </w:rPr>
        <w:t>→</w:t>
      </w:r>
      <w:r>
        <w:rPr>
          <w:rFonts w:hint="eastAsia" w:hAnsi="宋体"/>
          <w:b/>
          <w:color w:val="auto"/>
          <w:sz w:val="21"/>
          <w:highlight w:val="none"/>
        </w:rPr>
        <w:t>“获取采购文件”。</w:t>
      </w:r>
      <w:r>
        <w:rPr>
          <w:rFonts w:hint="eastAsia" w:hAnsi="宋体"/>
          <w:color w:val="auto"/>
          <w:sz w:val="21"/>
          <w:highlight w:val="none"/>
        </w:rPr>
        <w:t>（注意事项：</w:t>
      </w:r>
      <w:r>
        <w:rPr>
          <w:rFonts w:hint="eastAsia" w:hAnsi="宋体"/>
          <w:b/>
          <w:color w:val="auto"/>
          <w:sz w:val="21"/>
          <w:highlight w:val="none"/>
        </w:rPr>
        <w:t>1.潜在投标人应当在获取招标文件截止时间前通过广西政府采购云平台（https://www.gcy.zfcg.gxzf.gov.cn/）注册登记后再获取招标文件，未通过广西政府采购云平台注册登记获取招标文件的投标人，采购代理机构将拒绝接收其投标文件。</w:t>
      </w:r>
      <w:r>
        <w:rPr>
          <w:rFonts w:hint="eastAsia" w:hAnsi="宋体"/>
          <w:color w:val="auto"/>
          <w:sz w:val="21"/>
          <w:highlight w:val="none"/>
        </w:rPr>
        <w:t>2.已获取招标文件的投标人不等于符合本项目的投标人资格。）</w:t>
      </w:r>
    </w:p>
    <w:p w14:paraId="7F496D50">
      <w:pPr>
        <w:snapToGrid w:val="0"/>
        <w:spacing w:line="390" w:lineRule="exact"/>
        <w:ind w:firstLine="420" w:firstLineChars="200"/>
        <w:rPr>
          <w:rFonts w:hAnsi="宋体"/>
          <w:color w:val="auto"/>
          <w:sz w:val="21"/>
          <w:highlight w:val="none"/>
        </w:rPr>
      </w:pPr>
      <w:r>
        <w:rPr>
          <w:rFonts w:hint="eastAsia" w:hAnsi="宋体"/>
          <w:color w:val="auto"/>
          <w:sz w:val="21"/>
          <w:highlight w:val="none"/>
        </w:rPr>
        <w:t>售价（元）：0</w:t>
      </w:r>
    </w:p>
    <w:p w14:paraId="0282386E">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四、提交投标文件截止时间、开标时间和地点</w:t>
      </w:r>
    </w:p>
    <w:p w14:paraId="50BA5A2E">
      <w:pPr>
        <w:snapToGrid w:val="0"/>
        <w:spacing w:line="390" w:lineRule="exact"/>
        <w:ind w:firstLine="420" w:firstLineChars="200"/>
        <w:rPr>
          <w:rFonts w:hAnsi="宋体"/>
          <w:color w:val="auto"/>
          <w:sz w:val="21"/>
          <w:highlight w:val="none"/>
        </w:rPr>
      </w:pPr>
      <w:r>
        <w:rPr>
          <w:rFonts w:hint="eastAsia" w:hAnsi="宋体"/>
          <w:color w:val="auto"/>
          <w:sz w:val="21"/>
          <w:highlight w:val="none"/>
        </w:rPr>
        <w:t>提交投标文件截止时间：2025年</w:t>
      </w:r>
      <w:r>
        <w:rPr>
          <w:rFonts w:hint="eastAsia" w:hAnsi="宋体"/>
          <w:color w:val="auto"/>
          <w:sz w:val="21"/>
          <w:highlight w:val="none"/>
          <w:lang w:val="en-US" w:eastAsia="zh-CN"/>
        </w:rPr>
        <w:t>04</w:t>
      </w:r>
      <w:r>
        <w:rPr>
          <w:rFonts w:hint="eastAsia" w:hAnsi="宋体"/>
          <w:color w:val="auto"/>
          <w:sz w:val="21"/>
          <w:highlight w:val="none"/>
        </w:rPr>
        <w:t>月</w:t>
      </w:r>
      <w:r>
        <w:rPr>
          <w:rFonts w:hint="eastAsia" w:hAnsi="宋体"/>
          <w:color w:val="auto"/>
          <w:sz w:val="21"/>
          <w:highlight w:val="none"/>
          <w:lang w:val="en-US" w:eastAsia="zh-CN"/>
        </w:rPr>
        <w:t>24</w:t>
      </w:r>
      <w:r>
        <w:rPr>
          <w:rFonts w:hint="eastAsia" w:hAnsi="宋体"/>
          <w:color w:val="auto"/>
          <w:sz w:val="21"/>
          <w:highlight w:val="none"/>
        </w:rPr>
        <w:t>日09:20（北京时间）</w:t>
      </w:r>
    </w:p>
    <w:p w14:paraId="603C9CF2">
      <w:pPr>
        <w:snapToGrid w:val="0"/>
        <w:spacing w:line="390" w:lineRule="exact"/>
        <w:ind w:firstLine="420" w:firstLineChars="200"/>
        <w:rPr>
          <w:rFonts w:hAnsi="宋体"/>
          <w:color w:val="auto"/>
          <w:sz w:val="21"/>
          <w:highlight w:val="none"/>
        </w:rPr>
      </w:pPr>
      <w:r>
        <w:rPr>
          <w:rFonts w:hint="eastAsia" w:hAnsi="宋体"/>
          <w:color w:val="auto"/>
          <w:sz w:val="21"/>
          <w:highlight w:val="none"/>
        </w:rPr>
        <w:t>投标地点（网址）：广西政府采购云平台（https://www.gcy.zfcg.gxzf.gov.cn/）</w:t>
      </w:r>
    </w:p>
    <w:p w14:paraId="35036200">
      <w:pPr>
        <w:snapToGrid w:val="0"/>
        <w:spacing w:line="390" w:lineRule="exact"/>
        <w:ind w:firstLine="420" w:firstLineChars="200"/>
        <w:rPr>
          <w:rFonts w:hAnsi="宋体"/>
          <w:color w:val="auto"/>
          <w:sz w:val="21"/>
          <w:highlight w:val="none"/>
        </w:rPr>
      </w:pPr>
      <w:r>
        <w:rPr>
          <w:rFonts w:hint="eastAsia" w:hAnsi="宋体"/>
          <w:color w:val="auto"/>
          <w:sz w:val="21"/>
          <w:highlight w:val="none"/>
        </w:rPr>
        <w:t>开标时间：2025年</w:t>
      </w:r>
      <w:r>
        <w:rPr>
          <w:rFonts w:hint="eastAsia" w:hAnsi="宋体"/>
          <w:color w:val="auto"/>
          <w:sz w:val="21"/>
          <w:highlight w:val="none"/>
          <w:lang w:val="en-US" w:eastAsia="zh-CN"/>
        </w:rPr>
        <w:t>04</w:t>
      </w:r>
      <w:r>
        <w:rPr>
          <w:rFonts w:hint="eastAsia" w:hAnsi="宋体"/>
          <w:color w:val="auto"/>
          <w:sz w:val="21"/>
          <w:highlight w:val="none"/>
        </w:rPr>
        <w:t>月</w:t>
      </w:r>
      <w:r>
        <w:rPr>
          <w:rFonts w:hint="eastAsia" w:hAnsi="宋体"/>
          <w:color w:val="auto"/>
          <w:sz w:val="21"/>
          <w:highlight w:val="none"/>
          <w:lang w:val="en-US" w:eastAsia="zh-CN"/>
        </w:rPr>
        <w:t>24</w:t>
      </w:r>
      <w:r>
        <w:rPr>
          <w:rFonts w:hint="eastAsia" w:hAnsi="宋体"/>
          <w:color w:val="auto"/>
          <w:sz w:val="21"/>
          <w:highlight w:val="none"/>
        </w:rPr>
        <w:t xml:space="preserve">日09:20 </w:t>
      </w:r>
    </w:p>
    <w:p w14:paraId="4C53A60E">
      <w:pPr>
        <w:snapToGrid w:val="0"/>
        <w:spacing w:line="390" w:lineRule="exact"/>
        <w:ind w:firstLine="420" w:firstLineChars="200"/>
        <w:rPr>
          <w:rFonts w:hAnsi="宋体"/>
          <w:color w:val="auto"/>
          <w:sz w:val="21"/>
          <w:highlight w:val="none"/>
        </w:rPr>
      </w:pPr>
      <w:r>
        <w:rPr>
          <w:rFonts w:hint="eastAsia" w:hAnsi="宋体"/>
          <w:color w:val="auto"/>
          <w:sz w:val="21"/>
          <w:highlight w:val="none"/>
        </w:rPr>
        <w:t>开标地点：通过广西政府采购云平台（https://www.gcy.zfcg.gxzf.gov.cn/）实行在线解密开启投标文件。</w:t>
      </w:r>
    </w:p>
    <w:p w14:paraId="4A42CB9F">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五、公告期限</w:t>
      </w:r>
    </w:p>
    <w:p w14:paraId="7FF06680">
      <w:pPr>
        <w:snapToGrid w:val="0"/>
        <w:spacing w:line="390" w:lineRule="exact"/>
        <w:ind w:firstLine="420" w:firstLineChars="200"/>
        <w:rPr>
          <w:rFonts w:hAnsi="宋体"/>
          <w:color w:val="auto"/>
          <w:sz w:val="21"/>
          <w:highlight w:val="none"/>
        </w:rPr>
      </w:pPr>
      <w:r>
        <w:rPr>
          <w:rFonts w:hint="eastAsia" w:hAnsi="宋体"/>
          <w:color w:val="auto"/>
          <w:sz w:val="21"/>
          <w:highlight w:val="none"/>
        </w:rPr>
        <w:t>自本公告发布之日起5个工作日。</w:t>
      </w:r>
    </w:p>
    <w:p w14:paraId="3605C5DE">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六、其他补充事宜</w:t>
      </w:r>
    </w:p>
    <w:p w14:paraId="7A37EE13">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1.投标人投标注意事项</w:t>
      </w:r>
    </w:p>
    <w:p w14:paraId="5D054BE7">
      <w:pPr>
        <w:wordWrap w:val="0"/>
        <w:topLinePunct/>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1）本项目为全流程电子化采购项目，通过广西政府采购云平台（https://www.gcy.zfcg.gxzf.gov.cn/）实行在线电子投标，投标人应先安装“广西政府采购云平台新版客户端”[请自行前往“广西政府采购网（访问地址http://zfcg.gxzf.gov.cn/）进行下载，下载路径：办事服务-下载专区]，并按照本项目公开招标文件和广西政府采购云平台的要求编制、加密后在提交投标文件截止时间前通过网络上传至广西政府采购云平台（加密的电子投标文件是指后缀名为“jmbs”的文件），投标人在广西政府采购云平台提交电子投标文件时，请填写参加远程采购活动经办人联系方式。投标人可登录广西政府采购云平台查看电子投标具体操作流程。</w:t>
      </w:r>
    </w:p>
    <w:p w14:paraId="1C98F847">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w:t>
      </w:r>
      <w:r>
        <w:rPr>
          <w:rFonts w:hAnsi="宋体"/>
          <w:color w:val="auto"/>
          <w:sz w:val="21"/>
          <w:highlight w:val="none"/>
        </w:rPr>
        <w:t>95763</w:t>
      </w:r>
      <w:r>
        <w:rPr>
          <w:rFonts w:hint="eastAsia" w:hAnsi="宋体"/>
          <w:color w:val="auto"/>
          <w:sz w:val="21"/>
          <w:highlight w:val="none"/>
        </w:rPr>
        <w:t>）。</w:t>
      </w:r>
    </w:p>
    <w:p w14:paraId="2CED6E20">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（3）CA证书在线解密：投标文件开启时，需凭制作投标文件时用来加密的有效数字证书（CA认证）登录广西政府采购云平台电子开标大厅现场按规定时间对加密的投标文件进行解密，否则后果自负。</w:t>
      </w:r>
    </w:p>
    <w:p w14:paraId="69E54EA9">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广西政府采购云平台将予以拒收。</w:t>
      </w:r>
    </w:p>
    <w:p w14:paraId="6A412D82">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2.投标保证金：人民币玖万元整（¥</w:t>
      </w:r>
      <w:r>
        <w:rPr>
          <w:rFonts w:hAnsi="宋体"/>
          <w:color w:val="auto"/>
          <w:sz w:val="21"/>
          <w:highlight w:val="none"/>
        </w:rPr>
        <w:t>9</w:t>
      </w:r>
      <w:r>
        <w:rPr>
          <w:rFonts w:hint="eastAsia" w:hAnsi="宋体"/>
          <w:color w:val="auto"/>
          <w:sz w:val="21"/>
          <w:highlight w:val="none"/>
        </w:rPr>
        <w:t>0000.00）。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联行号：313614006011】；采用支票、汇票、本票或者保险、保函等方式的，在投标截止时间前，投标人应当提交单独密封的支票、汇票、本票或者保险、保函原件[提交地点：</w:t>
      </w:r>
      <w:r>
        <w:rPr>
          <w:rFonts w:hAnsi="宋体"/>
          <w:color w:val="auto"/>
          <w:sz w:val="21"/>
          <w:highlight w:val="none"/>
        </w:rPr>
        <w:t>柳州市公共资源交易中心（柳州市龙湖路13号柳州市民服务中心北</w:t>
      </w:r>
      <w:r>
        <w:rPr>
          <w:rFonts w:hint="eastAsia" w:hAnsi="宋体"/>
          <w:color w:val="auto"/>
          <w:sz w:val="21"/>
          <w:highlight w:val="none"/>
        </w:rPr>
        <w:t>楼4楼</w:t>
      </w:r>
      <w:r>
        <w:rPr>
          <w:rFonts w:hAnsi="宋体"/>
          <w:color w:val="auto"/>
          <w:sz w:val="21"/>
          <w:highlight w:val="none"/>
        </w:rPr>
        <w:t>）</w:t>
      </w:r>
      <w:r>
        <w:rPr>
          <w:rFonts w:hint="eastAsia" w:hAnsi="宋体"/>
          <w:color w:val="auto"/>
          <w:sz w:val="21"/>
          <w:highlight w:val="none"/>
        </w:rPr>
        <w:t>对应开标室，采用电子保函方式交纳投标保证金的，不需提交]；否则视为无效投标保证金。</w:t>
      </w:r>
    </w:p>
    <w:p w14:paraId="504B6120">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3.投标人有以下情形之一的不得参加政府采购活动：（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14:paraId="68EE7D57">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4.网上查询地址：www.ccgp.gov.cn（中国政府采购网）、zfcg.gxzf.gov.cn（广西壮族自治区政府采购网）、zfcg.lzscz.liuzhou.gov.cn（广西柳州政府采购网）。</w:t>
      </w:r>
    </w:p>
    <w:p w14:paraId="4342175D">
      <w:pPr>
        <w:snapToGrid w:val="0"/>
        <w:spacing w:line="390" w:lineRule="exact"/>
        <w:ind w:firstLine="420" w:firstLineChars="200"/>
        <w:rPr>
          <w:rFonts w:hAnsi="宋体"/>
          <w:color w:val="auto"/>
          <w:sz w:val="21"/>
          <w:highlight w:val="none"/>
        </w:rPr>
      </w:pPr>
      <w:r>
        <w:rPr>
          <w:rFonts w:hint="eastAsia" w:hAnsi="宋体"/>
          <w:color w:val="auto"/>
          <w:sz w:val="21"/>
          <w:highlight w:val="none"/>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4E55D6E4">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七、对本次采购提出询问，请按以下方式联系</w:t>
      </w:r>
    </w:p>
    <w:p w14:paraId="28B266B5">
      <w:pPr>
        <w:snapToGrid w:val="0"/>
        <w:spacing w:line="390" w:lineRule="exact"/>
        <w:ind w:firstLine="420" w:firstLineChars="200"/>
        <w:rPr>
          <w:rFonts w:hAnsi="宋体"/>
          <w:color w:val="auto"/>
          <w:sz w:val="21"/>
          <w:highlight w:val="none"/>
        </w:rPr>
      </w:pPr>
      <w:r>
        <w:rPr>
          <w:rFonts w:hint="eastAsia" w:hAnsi="宋体"/>
          <w:color w:val="auto"/>
          <w:sz w:val="21"/>
          <w:highlight w:val="none"/>
        </w:rPr>
        <w:t>1.采购人信息</w:t>
      </w:r>
    </w:p>
    <w:p w14:paraId="40E7015C">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名称：柳州市中医医院(柳州市壮医医院)</w:t>
      </w:r>
    </w:p>
    <w:p w14:paraId="0EF501F4">
      <w:pPr>
        <w:snapToGrid w:val="0"/>
        <w:spacing w:line="390" w:lineRule="exact"/>
        <w:ind w:firstLine="420" w:firstLineChars="200"/>
        <w:rPr>
          <w:rFonts w:hAnsi="宋体"/>
          <w:color w:val="auto"/>
          <w:sz w:val="21"/>
          <w:highlight w:val="none"/>
        </w:rPr>
      </w:pPr>
      <w:r>
        <w:rPr>
          <w:rFonts w:hint="eastAsia" w:hAnsi="宋体"/>
          <w:color w:val="auto"/>
          <w:sz w:val="21"/>
          <w:highlight w:val="none"/>
        </w:rPr>
        <w:t>地址：广西柳州市城中区东环大道延长线东侧红葫路6号</w:t>
      </w:r>
    </w:p>
    <w:p w14:paraId="43ACBEDF">
      <w:pPr>
        <w:snapToGrid w:val="0"/>
        <w:spacing w:line="390" w:lineRule="exact"/>
        <w:ind w:firstLine="420" w:firstLineChars="200"/>
        <w:rPr>
          <w:rFonts w:hAnsi="宋体"/>
          <w:color w:val="auto"/>
          <w:sz w:val="21"/>
          <w:highlight w:val="none"/>
        </w:rPr>
      </w:pPr>
      <w:r>
        <w:rPr>
          <w:rFonts w:hint="eastAsia" w:hAnsi="宋体"/>
          <w:color w:val="auto"/>
          <w:sz w:val="21"/>
          <w:highlight w:val="none"/>
        </w:rPr>
        <w:t>项目联系人：胡俊</w:t>
      </w:r>
    </w:p>
    <w:p w14:paraId="550FAAA5">
      <w:pPr>
        <w:snapToGrid w:val="0"/>
        <w:spacing w:line="390" w:lineRule="exact"/>
        <w:ind w:firstLine="420" w:firstLineChars="200"/>
        <w:rPr>
          <w:rFonts w:hAnsi="宋体"/>
          <w:color w:val="auto"/>
          <w:sz w:val="21"/>
          <w:highlight w:val="none"/>
        </w:rPr>
      </w:pPr>
      <w:r>
        <w:rPr>
          <w:rFonts w:hint="eastAsia" w:hAnsi="宋体"/>
          <w:color w:val="auto"/>
          <w:sz w:val="21"/>
          <w:highlight w:val="none"/>
        </w:rPr>
        <w:t>项目联系方式：</w:t>
      </w:r>
      <w:r>
        <w:rPr>
          <w:rFonts w:hAnsi="宋体"/>
          <w:color w:val="auto"/>
          <w:sz w:val="21"/>
          <w:highlight w:val="none"/>
        </w:rPr>
        <w:t>0772-3357423</w:t>
      </w:r>
    </w:p>
    <w:p w14:paraId="373200B8">
      <w:pPr>
        <w:snapToGrid w:val="0"/>
        <w:spacing w:line="390" w:lineRule="exact"/>
        <w:ind w:firstLine="420" w:firstLineChars="200"/>
        <w:rPr>
          <w:rFonts w:hAnsi="宋体"/>
          <w:color w:val="auto"/>
          <w:sz w:val="21"/>
          <w:highlight w:val="none"/>
        </w:rPr>
      </w:pPr>
      <w:r>
        <w:rPr>
          <w:rFonts w:hint="eastAsia" w:hAnsi="宋体"/>
          <w:color w:val="auto"/>
          <w:sz w:val="21"/>
          <w:highlight w:val="none"/>
        </w:rPr>
        <w:t>2.采购代理机构信息</w:t>
      </w:r>
    </w:p>
    <w:p w14:paraId="6CE42BC5">
      <w:pPr>
        <w:snapToGrid w:val="0"/>
        <w:spacing w:line="390" w:lineRule="exact"/>
        <w:ind w:firstLine="420" w:firstLineChars="200"/>
        <w:rPr>
          <w:rFonts w:hAnsi="宋体"/>
          <w:color w:val="auto"/>
          <w:sz w:val="21"/>
          <w:highlight w:val="none"/>
        </w:rPr>
      </w:pPr>
      <w:r>
        <w:rPr>
          <w:rFonts w:hint="eastAsia" w:hAnsi="宋体"/>
          <w:color w:val="auto"/>
          <w:sz w:val="21"/>
          <w:highlight w:val="none"/>
        </w:rPr>
        <w:t>名称：广西大德项目管理有限公司</w:t>
      </w:r>
    </w:p>
    <w:p w14:paraId="5A2F2C08">
      <w:pPr>
        <w:snapToGrid w:val="0"/>
        <w:spacing w:line="390" w:lineRule="exact"/>
        <w:ind w:firstLine="420" w:firstLineChars="200"/>
        <w:rPr>
          <w:rFonts w:hAnsi="宋体"/>
          <w:color w:val="auto"/>
          <w:sz w:val="21"/>
          <w:highlight w:val="none"/>
        </w:rPr>
      </w:pPr>
      <w:r>
        <w:rPr>
          <w:rFonts w:hint="eastAsia" w:hAnsi="宋体"/>
          <w:color w:val="auto"/>
          <w:sz w:val="21"/>
          <w:highlight w:val="none"/>
        </w:rPr>
        <w:t>地址：柳州市潭中东路17号华信国际B座910</w:t>
      </w:r>
    </w:p>
    <w:p w14:paraId="6EAFC99E">
      <w:pPr>
        <w:snapToGrid w:val="0"/>
        <w:spacing w:line="390" w:lineRule="exact"/>
        <w:ind w:firstLine="420" w:firstLineChars="200"/>
        <w:rPr>
          <w:rFonts w:hAnsi="宋体"/>
          <w:color w:val="auto"/>
          <w:sz w:val="21"/>
          <w:highlight w:val="none"/>
        </w:rPr>
      </w:pPr>
      <w:r>
        <w:rPr>
          <w:rFonts w:hint="eastAsia" w:hAnsi="宋体"/>
          <w:color w:val="auto"/>
          <w:sz w:val="21"/>
          <w:highlight w:val="none"/>
        </w:rPr>
        <w:t>项目联系人：曾珺、梁斌雄、黄燕梅</w:t>
      </w:r>
    </w:p>
    <w:p w14:paraId="746EB1D6">
      <w:pPr>
        <w:snapToGrid w:val="0"/>
        <w:spacing w:line="390" w:lineRule="exact"/>
        <w:ind w:firstLine="420" w:firstLineChars="200"/>
        <w:rPr>
          <w:rFonts w:hAnsi="宋体"/>
          <w:color w:val="auto"/>
          <w:sz w:val="21"/>
          <w:highlight w:val="none"/>
        </w:rPr>
      </w:pPr>
      <w:r>
        <w:rPr>
          <w:rFonts w:hint="eastAsia" w:hAnsi="宋体"/>
          <w:color w:val="auto"/>
          <w:sz w:val="21"/>
          <w:highlight w:val="none"/>
        </w:rPr>
        <w:t>项目联系方式：</w:t>
      </w:r>
      <w:r>
        <w:rPr>
          <w:rFonts w:hAnsi="宋体"/>
          <w:color w:val="auto"/>
          <w:sz w:val="21"/>
          <w:highlight w:val="none"/>
        </w:rPr>
        <w:t>0772-2120191</w:t>
      </w:r>
    </w:p>
    <w:p w14:paraId="75C5546B">
      <w:pPr>
        <w:snapToGrid w:val="0"/>
        <w:spacing w:line="390" w:lineRule="exact"/>
        <w:ind w:firstLine="420" w:firstLineChars="200"/>
        <w:rPr>
          <w:rFonts w:hAnsi="宋体"/>
          <w:color w:val="auto"/>
          <w:sz w:val="21"/>
          <w:highlight w:val="none"/>
        </w:rPr>
      </w:pPr>
    </w:p>
    <w:p w14:paraId="3ED1A1A2">
      <w:pPr>
        <w:snapToGrid w:val="0"/>
        <w:spacing w:line="390" w:lineRule="exact"/>
        <w:ind w:firstLine="420" w:firstLineChars="200"/>
        <w:jc w:val="right"/>
        <w:rPr>
          <w:rFonts w:hAnsi="宋体"/>
          <w:color w:val="auto"/>
          <w:sz w:val="21"/>
          <w:highlight w:val="none"/>
        </w:rPr>
      </w:pPr>
      <w:bookmarkStart w:id="3" w:name="_GoBack"/>
      <w:bookmarkEnd w:id="3"/>
    </w:p>
    <w:p w14:paraId="50C2BE75">
      <w:pPr>
        <w:snapToGrid w:val="0"/>
        <w:spacing w:line="390" w:lineRule="exact"/>
        <w:ind w:firstLine="420" w:firstLineChars="200"/>
        <w:jc w:val="right"/>
        <w:rPr>
          <w:rFonts w:hAnsi="宋体"/>
          <w:color w:val="auto"/>
          <w:sz w:val="21"/>
          <w:highlight w:val="none"/>
        </w:rPr>
      </w:pPr>
      <w:r>
        <w:rPr>
          <w:rFonts w:hint="eastAsia" w:hAnsi="宋体"/>
          <w:color w:val="auto"/>
          <w:sz w:val="21"/>
          <w:highlight w:val="none"/>
        </w:rPr>
        <w:t>广西大德项目管理有限公司</w:t>
      </w:r>
    </w:p>
    <w:p w14:paraId="05EB770B">
      <w:pPr>
        <w:autoSpaceDE w:val="0"/>
        <w:autoSpaceDN w:val="0"/>
        <w:adjustRightInd w:val="0"/>
        <w:jc w:val="right"/>
        <w:rPr>
          <w:rFonts w:cs="宋体"/>
          <w:color w:val="auto"/>
          <w:kern w:val="0"/>
          <w:szCs w:val="24"/>
        </w:rPr>
      </w:pPr>
      <w:r>
        <w:rPr>
          <w:rFonts w:hAnsi="宋体"/>
          <w:color w:val="auto"/>
          <w:sz w:val="21"/>
          <w:highlight w:val="none"/>
        </w:rPr>
        <w:t xml:space="preserve"> </w:t>
      </w:r>
      <w:r>
        <w:rPr>
          <w:rFonts w:hint="eastAsia" w:hAnsi="宋体"/>
          <w:color w:val="auto"/>
          <w:sz w:val="21"/>
          <w:highlight w:val="none"/>
        </w:rPr>
        <w:t>2025年</w:t>
      </w:r>
      <w:r>
        <w:rPr>
          <w:rFonts w:hint="eastAsia" w:hAnsi="宋体"/>
          <w:color w:val="auto"/>
          <w:sz w:val="21"/>
          <w:highlight w:val="none"/>
          <w:lang w:val="en-US" w:eastAsia="zh-CN"/>
        </w:rPr>
        <w:t>04</w:t>
      </w:r>
      <w:r>
        <w:rPr>
          <w:rFonts w:hint="eastAsia" w:hAnsi="宋体"/>
          <w:color w:val="auto"/>
          <w:sz w:val="21"/>
          <w:highlight w:val="none"/>
        </w:rPr>
        <w:t>月</w:t>
      </w:r>
      <w:r>
        <w:rPr>
          <w:rFonts w:hint="eastAsia" w:hAnsi="宋体"/>
          <w:color w:val="auto"/>
          <w:sz w:val="21"/>
          <w:highlight w:val="none"/>
          <w:lang w:val="en-US" w:eastAsia="zh-CN"/>
        </w:rPr>
        <w:t>03</w:t>
      </w:r>
      <w:r>
        <w:rPr>
          <w:rFonts w:hint="eastAsia" w:hAnsi="宋体"/>
          <w:color w:val="auto"/>
          <w:sz w:val="21"/>
          <w:highlight w:val="none"/>
        </w:rPr>
        <w:t>日</w:t>
      </w:r>
    </w:p>
    <w:sectPr>
      <w:footerReference r:id="rId3" w:type="default"/>
      <w:pgSz w:w="11906" w:h="16838"/>
      <w:pgMar w:top="1418" w:right="1134" w:bottom="1021" w:left="1134" w:header="454" w:footer="51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8638"/>
      <w:docPartObj>
        <w:docPartGallery w:val="autotext"/>
      </w:docPartObj>
    </w:sdtPr>
    <w:sdtContent>
      <w:p w14:paraId="3ACEB64A">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RjMTQwZTFkNDM2MzIwOTQ3YmNlNjNiYjBlZWE1MzIifQ=="/>
  </w:docVars>
  <w:rsids>
    <w:rsidRoot w:val="001B38EC"/>
    <w:rsid w:val="00011957"/>
    <w:rsid w:val="00033C81"/>
    <w:rsid w:val="00035687"/>
    <w:rsid w:val="0003568B"/>
    <w:rsid w:val="000506C0"/>
    <w:rsid w:val="000A0064"/>
    <w:rsid w:val="000A5BF3"/>
    <w:rsid w:val="000B3310"/>
    <w:rsid w:val="000C7C5B"/>
    <w:rsid w:val="000D4218"/>
    <w:rsid w:val="000D7040"/>
    <w:rsid w:val="000E43B4"/>
    <w:rsid w:val="00105DD0"/>
    <w:rsid w:val="00107D06"/>
    <w:rsid w:val="00111F68"/>
    <w:rsid w:val="001824D0"/>
    <w:rsid w:val="0018367B"/>
    <w:rsid w:val="0019133D"/>
    <w:rsid w:val="001A6101"/>
    <w:rsid w:val="001A785E"/>
    <w:rsid w:val="001B2658"/>
    <w:rsid w:val="001B353D"/>
    <w:rsid w:val="001B38EC"/>
    <w:rsid w:val="001C7237"/>
    <w:rsid w:val="001C7BCC"/>
    <w:rsid w:val="001D46F0"/>
    <w:rsid w:val="001E62A1"/>
    <w:rsid w:val="001E69F2"/>
    <w:rsid w:val="001E7BA1"/>
    <w:rsid w:val="001E7DE2"/>
    <w:rsid w:val="00227F03"/>
    <w:rsid w:val="00236D33"/>
    <w:rsid w:val="002372F6"/>
    <w:rsid w:val="002411E3"/>
    <w:rsid w:val="00280DC7"/>
    <w:rsid w:val="00285851"/>
    <w:rsid w:val="0028762E"/>
    <w:rsid w:val="002B43B7"/>
    <w:rsid w:val="002B58D5"/>
    <w:rsid w:val="002C255E"/>
    <w:rsid w:val="002C5880"/>
    <w:rsid w:val="002D74A8"/>
    <w:rsid w:val="002F082B"/>
    <w:rsid w:val="003115B6"/>
    <w:rsid w:val="00327D7E"/>
    <w:rsid w:val="00333728"/>
    <w:rsid w:val="003765B2"/>
    <w:rsid w:val="003824CF"/>
    <w:rsid w:val="003A75C9"/>
    <w:rsid w:val="003B54B1"/>
    <w:rsid w:val="003C0604"/>
    <w:rsid w:val="003C2E2E"/>
    <w:rsid w:val="003E7CCB"/>
    <w:rsid w:val="003F0905"/>
    <w:rsid w:val="00414E39"/>
    <w:rsid w:val="00420049"/>
    <w:rsid w:val="00423EF1"/>
    <w:rsid w:val="004248D4"/>
    <w:rsid w:val="004329DC"/>
    <w:rsid w:val="00441741"/>
    <w:rsid w:val="00442FFA"/>
    <w:rsid w:val="00453856"/>
    <w:rsid w:val="004863D0"/>
    <w:rsid w:val="004A351A"/>
    <w:rsid w:val="004A59B6"/>
    <w:rsid w:val="004B5CB2"/>
    <w:rsid w:val="004C390C"/>
    <w:rsid w:val="004C6A9F"/>
    <w:rsid w:val="004D4EC6"/>
    <w:rsid w:val="004D7731"/>
    <w:rsid w:val="00501A80"/>
    <w:rsid w:val="00506EC4"/>
    <w:rsid w:val="00550A09"/>
    <w:rsid w:val="00576BD7"/>
    <w:rsid w:val="00577022"/>
    <w:rsid w:val="00586826"/>
    <w:rsid w:val="0058779E"/>
    <w:rsid w:val="005A0EC0"/>
    <w:rsid w:val="005A67AC"/>
    <w:rsid w:val="005A6FDF"/>
    <w:rsid w:val="005D6C64"/>
    <w:rsid w:val="005E3F4B"/>
    <w:rsid w:val="005F28BE"/>
    <w:rsid w:val="005F2CB6"/>
    <w:rsid w:val="00615A76"/>
    <w:rsid w:val="00642848"/>
    <w:rsid w:val="00645972"/>
    <w:rsid w:val="006459B1"/>
    <w:rsid w:val="006613BA"/>
    <w:rsid w:val="006643DD"/>
    <w:rsid w:val="00670E69"/>
    <w:rsid w:val="00671288"/>
    <w:rsid w:val="006746CC"/>
    <w:rsid w:val="006944D7"/>
    <w:rsid w:val="006A5468"/>
    <w:rsid w:val="006B7E11"/>
    <w:rsid w:val="006C1F40"/>
    <w:rsid w:val="006F12F8"/>
    <w:rsid w:val="006F4273"/>
    <w:rsid w:val="00711F39"/>
    <w:rsid w:val="00730203"/>
    <w:rsid w:val="00736918"/>
    <w:rsid w:val="00742EB2"/>
    <w:rsid w:val="00746C99"/>
    <w:rsid w:val="00753E1A"/>
    <w:rsid w:val="007724CC"/>
    <w:rsid w:val="00774695"/>
    <w:rsid w:val="00777BE0"/>
    <w:rsid w:val="00780DA2"/>
    <w:rsid w:val="00791668"/>
    <w:rsid w:val="007D2CB9"/>
    <w:rsid w:val="007D3737"/>
    <w:rsid w:val="007D7697"/>
    <w:rsid w:val="007E7926"/>
    <w:rsid w:val="007F230F"/>
    <w:rsid w:val="007F4930"/>
    <w:rsid w:val="007F54FB"/>
    <w:rsid w:val="007F552E"/>
    <w:rsid w:val="008109D4"/>
    <w:rsid w:val="008129C8"/>
    <w:rsid w:val="008138B1"/>
    <w:rsid w:val="00820835"/>
    <w:rsid w:val="008222D2"/>
    <w:rsid w:val="0085290F"/>
    <w:rsid w:val="0087066A"/>
    <w:rsid w:val="0088682C"/>
    <w:rsid w:val="00892DBB"/>
    <w:rsid w:val="008A4ECC"/>
    <w:rsid w:val="008A562B"/>
    <w:rsid w:val="008A6EAC"/>
    <w:rsid w:val="008B7EC0"/>
    <w:rsid w:val="008D6B75"/>
    <w:rsid w:val="008F1A82"/>
    <w:rsid w:val="008F49CF"/>
    <w:rsid w:val="009022AD"/>
    <w:rsid w:val="00902926"/>
    <w:rsid w:val="00925EBB"/>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42DA1"/>
    <w:rsid w:val="00A663C3"/>
    <w:rsid w:val="00A8254E"/>
    <w:rsid w:val="00A825CF"/>
    <w:rsid w:val="00AB2E12"/>
    <w:rsid w:val="00AC2069"/>
    <w:rsid w:val="00AC298E"/>
    <w:rsid w:val="00AC3872"/>
    <w:rsid w:val="00AC5CC3"/>
    <w:rsid w:val="00AC6B57"/>
    <w:rsid w:val="00AD4093"/>
    <w:rsid w:val="00AF77DB"/>
    <w:rsid w:val="00B025A9"/>
    <w:rsid w:val="00B13BCC"/>
    <w:rsid w:val="00B2235D"/>
    <w:rsid w:val="00B264D4"/>
    <w:rsid w:val="00B407DB"/>
    <w:rsid w:val="00B50F12"/>
    <w:rsid w:val="00B52A02"/>
    <w:rsid w:val="00B52D6B"/>
    <w:rsid w:val="00B567F8"/>
    <w:rsid w:val="00B655A2"/>
    <w:rsid w:val="00B74938"/>
    <w:rsid w:val="00B767AA"/>
    <w:rsid w:val="00B8230D"/>
    <w:rsid w:val="00B85DC2"/>
    <w:rsid w:val="00BB602E"/>
    <w:rsid w:val="00BC4542"/>
    <w:rsid w:val="00BF2A40"/>
    <w:rsid w:val="00C042F2"/>
    <w:rsid w:val="00C23F72"/>
    <w:rsid w:val="00C4606F"/>
    <w:rsid w:val="00C60559"/>
    <w:rsid w:val="00CA5241"/>
    <w:rsid w:val="00CC3AC3"/>
    <w:rsid w:val="00CD7A0E"/>
    <w:rsid w:val="00D0486A"/>
    <w:rsid w:val="00D1095F"/>
    <w:rsid w:val="00D14B62"/>
    <w:rsid w:val="00D41526"/>
    <w:rsid w:val="00D43385"/>
    <w:rsid w:val="00D53154"/>
    <w:rsid w:val="00D6196E"/>
    <w:rsid w:val="00D723DB"/>
    <w:rsid w:val="00D76794"/>
    <w:rsid w:val="00D76808"/>
    <w:rsid w:val="00D87995"/>
    <w:rsid w:val="00D87E88"/>
    <w:rsid w:val="00DA6F82"/>
    <w:rsid w:val="00DB2115"/>
    <w:rsid w:val="00DB3B99"/>
    <w:rsid w:val="00DB5455"/>
    <w:rsid w:val="00DB6DBB"/>
    <w:rsid w:val="00DB7D22"/>
    <w:rsid w:val="00DC0F90"/>
    <w:rsid w:val="00DD00C3"/>
    <w:rsid w:val="00DD61CD"/>
    <w:rsid w:val="00DE2446"/>
    <w:rsid w:val="00DE5579"/>
    <w:rsid w:val="00E05627"/>
    <w:rsid w:val="00E3015F"/>
    <w:rsid w:val="00E468EF"/>
    <w:rsid w:val="00E55E2A"/>
    <w:rsid w:val="00E74AB6"/>
    <w:rsid w:val="00E74AE2"/>
    <w:rsid w:val="00EA7152"/>
    <w:rsid w:val="00EC751C"/>
    <w:rsid w:val="00EE19A5"/>
    <w:rsid w:val="00EF1F5C"/>
    <w:rsid w:val="00EF670C"/>
    <w:rsid w:val="00F248D3"/>
    <w:rsid w:val="00F31676"/>
    <w:rsid w:val="00F555F8"/>
    <w:rsid w:val="00F56452"/>
    <w:rsid w:val="00F63D5D"/>
    <w:rsid w:val="00F73FEC"/>
    <w:rsid w:val="00F75134"/>
    <w:rsid w:val="00F77832"/>
    <w:rsid w:val="00F93133"/>
    <w:rsid w:val="00F9796D"/>
    <w:rsid w:val="00FA40EC"/>
    <w:rsid w:val="00FB67AC"/>
    <w:rsid w:val="00FC5CEF"/>
    <w:rsid w:val="00FD5192"/>
    <w:rsid w:val="00FF3772"/>
    <w:rsid w:val="088C450A"/>
    <w:rsid w:val="13645F7C"/>
    <w:rsid w:val="164E54F7"/>
    <w:rsid w:val="1CA71087"/>
    <w:rsid w:val="1CBB133B"/>
    <w:rsid w:val="280F4FDE"/>
    <w:rsid w:val="3A5803FB"/>
    <w:rsid w:val="40C07FA1"/>
    <w:rsid w:val="6C02312F"/>
    <w:rsid w:val="70255B86"/>
    <w:rsid w:val="7CD53FCE"/>
    <w:rsid w:val="7FF0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paragraph" w:styleId="2">
    <w:name w:val="heading 2"/>
    <w:basedOn w:val="1"/>
    <w:next w:val="1"/>
    <w:link w:val="1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2"/>
    <w:qFormat/>
    <w:uiPriority w:val="0"/>
    <w:rPr>
      <w:rFonts w:ascii="Arial" w:hAnsi="Arial" w:eastAsia="黑体" w:cs="Times New Roman"/>
      <w:b/>
      <w:bCs/>
      <w:kern w:val="0"/>
      <w:sz w:val="32"/>
      <w:szCs w:val="32"/>
    </w:rPr>
  </w:style>
  <w:style w:type="paragraph" w:customStyle="1" w:styleId="12">
    <w:name w:val="正文段"/>
    <w:basedOn w:val="1"/>
    <w:qFormat/>
    <w:uiPriority w:val="0"/>
    <w:pPr>
      <w:widowControl/>
      <w:snapToGrid w:val="0"/>
      <w:spacing w:afterLines="50"/>
      <w:ind w:firstLine="200" w:firstLineChars="200"/>
    </w:pPr>
    <w:rPr>
      <w:kern w:val="0"/>
      <w:szCs w:val="20"/>
    </w:rPr>
  </w:style>
  <w:style w:type="character" w:customStyle="1" w:styleId="13">
    <w:name w:val="批注框文本 Char"/>
    <w:basedOn w:val="7"/>
    <w:link w:val="3"/>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3</Pages>
  <Words>2526</Words>
  <Characters>3075</Characters>
  <Lines>23</Lines>
  <Paragraphs>6</Paragraphs>
  <TotalTime>0</TotalTime>
  <ScaleCrop>false</ScaleCrop>
  <LinksUpToDate>false</LinksUpToDate>
  <CharactersWithSpaces>3078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2018-11-28T01:15:00Z</dcterms:created>
  <dc:creator>Administrator</dc:creator>
  <cp:lastModifiedBy>qb</cp:lastModifiedBy>
  <cp:lastPrinted>2024-07-22T00:33:00Z</cp:lastPrinted>
  <dcterms:modified xsi:type="dcterms:W3CDTF">2025-04-03T00:58:33Z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3C7CA8D7B2984125A747FA6DC133DDE3_12</vt:lpwstr>
  </property>
  <property fmtid="{D5CDD505-2E9C-101B-9397-08002B2CF9AE}" pid="4" name="KSOTemplateDocerSaveRecord">
    <vt:lpwstr>eyJoZGlkIjoiYzRjMTQwZTFkNDM2MzIwOTQ3YmNlNjNiYjBlZWE1MzIiLCJ1c2VySWQiOiI1MTE5NTY4MzUifQ==</vt:lpwstr>
  </property>
</Properties>
</file>