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90641">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32A2B214">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市场调查公告</w:t>
      </w:r>
    </w:p>
    <w:p w14:paraId="26967339">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74CF0FE5">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14:paraId="22AE492F">
      <w:pPr>
        <w:spacing w:line="520" w:lineRule="exact"/>
        <w:ind w:firstLine="560" w:firstLineChars="200"/>
        <w:jc w:val="left"/>
        <w:rPr>
          <w:rFonts w:hint="default" w:ascii="宋体" w:hAnsi="宋体" w:eastAsia="宋体"/>
          <w:sz w:val="28"/>
          <w:szCs w:val="28"/>
          <w:lang w:val="en-US"/>
        </w:rPr>
      </w:pPr>
      <w:r>
        <w:rPr>
          <w:rFonts w:hint="eastAsia" w:ascii="宋体" w:hAnsi="宋体" w:eastAsia="宋体"/>
          <w:sz w:val="28"/>
          <w:szCs w:val="28"/>
        </w:rPr>
        <w:t>1.拟采购项目：</w:t>
      </w:r>
      <w:r>
        <w:rPr>
          <w:rFonts w:hint="eastAsia" w:ascii="宋体" w:hAnsi="宋体" w:eastAsia="宋体"/>
          <w:sz w:val="28"/>
          <w:szCs w:val="28"/>
          <w:lang w:val="en-US" w:eastAsia="zh-CN"/>
        </w:rPr>
        <w:t>东芝超声探头</w:t>
      </w:r>
      <w:r>
        <w:rPr>
          <w:rFonts w:hint="eastAsia" w:ascii="宋体" w:hAnsi="宋体" w:eastAsia="宋体"/>
          <w:sz w:val="28"/>
          <w:szCs w:val="28"/>
        </w:rPr>
        <w:t>维修</w:t>
      </w:r>
      <w:r>
        <w:rPr>
          <w:rFonts w:hint="eastAsia" w:ascii="宋体" w:hAnsi="宋体" w:eastAsia="宋体"/>
          <w:sz w:val="28"/>
          <w:szCs w:val="28"/>
          <w:lang w:val="en-US" w:eastAsia="zh-CN"/>
        </w:rPr>
        <w:t>1批，共计4把</w:t>
      </w:r>
    </w:p>
    <w:p w14:paraId="133A4D72">
      <w:pPr>
        <w:spacing w:line="520" w:lineRule="exact"/>
        <w:ind w:firstLine="560" w:firstLineChars="200"/>
        <w:jc w:val="left"/>
        <w:rPr>
          <w:rFonts w:hint="eastAsia" w:ascii="宋体" w:hAnsi="宋体" w:eastAsia="宋体"/>
          <w:sz w:val="28"/>
          <w:szCs w:val="28"/>
          <w:lang w:eastAsia="zh-CN"/>
        </w:rPr>
      </w:pPr>
      <w:r>
        <w:rPr>
          <w:rFonts w:hint="eastAsia" w:ascii="宋体" w:hAnsi="宋体" w:eastAsia="宋体"/>
          <w:sz w:val="28"/>
          <w:szCs w:val="28"/>
        </w:rPr>
        <w:t>2.项目编号：202</w:t>
      </w:r>
      <w:r>
        <w:rPr>
          <w:rFonts w:ascii="宋体" w:hAnsi="宋体" w:eastAsia="宋体"/>
          <w:sz w:val="28"/>
          <w:szCs w:val="28"/>
        </w:rPr>
        <w:t>50</w:t>
      </w:r>
      <w:r>
        <w:rPr>
          <w:rFonts w:hint="eastAsia" w:ascii="宋体" w:hAnsi="宋体" w:eastAsia="宋体"/>
          <w:sz w:val="28"/>
          <w:szCs w:val="28"/>
          <w:lang w:val="en-US" w:eastAsia="zh-CN"/>
        </w:rPr>
        <w:t>512</w:t>
      </w:r>
      <w:r>
        <w:rPr>
          <w:rFonts w:ascii="宋体" w:hAnsi="宋体" w:eastAsia="宋体"/>
          <w:sz w:val="28"/>
          <w:szCs w:val="28"/>
        </w:rPr>
        <w:t>-</w:t>
      </w:r>
      <w:r>
        <w:rPr>
          <w:rFonts w:hint="eastAsia" w:ascii="宋体" w:hAnsi="宋体" w:eastAsia="宋体"/>
          <w:sz w:val="28"/>
          <w:szCs w:val="28"/>
          <w:lang w:val="en-US" w:eastAsia="zh-CN"/>
        </w:rPr>
        <w:t>2</w:t>
      </w:r>
    </w:p>
    <w:p w14:paraId="3EB9B8D3">
      <w:pPr>
        <w:spacing w:line="520" w:lineRule="exact"/>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3.采购数量：</w:t>
      </w:r>
      <w:r>
        <w:rPr>
          <w:rFonts w:hint="eastAsia" w:ascii="宋体" w:hAnsi="宋体" w:eastAsia="宋体"/>
          <w:sz w:val="28"/>
          <w:szCs w:val="28"/>
          <w:lang w:val="en-US" w:eastAsia="zh-CN"/>
        </w:rPr>
        <w:t>4把</w:t>
      </w:r>
    </w:p>
    <w:p w14:paraId="722FF556">
      <w:pPr>
        <w:spacing w:line="520" w:lineRule="exact"/>
        <w:ind w:left="839" w:leftChars="266" w:hanging="280" w:hangingChars="100"/>
        <w:jc w:val="left"/>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.项目概况：1、</w:t>
      </w:r>
      <w:r>
        <w:rPr>
          <w:rFonts w:hint="eastAsia" w:ascii="宋体" w:hAnsi="宋体" w:eastAsia="宋体"/>
          <w:sz w:val="28"/>
          <w:szCs w:val="28"/>
          <w:lang w:val="en-US" w:eastAsia="zh-CN"/>
        </w:rPr>
        <w:t>PUT-375BT(腹部)，2个探头声场约三分之一有黑影</w:t>
      </w:r>
      <w:r>
        <w:rPr>
          <w:rFonts w:hint="eastAsia" w:ascii="宋体" w:hAnsi="宋体" w:eastAsia="宋体"/>
          <w:sz w:val="28"/>
          <w:szCs w:val="28"/>
        </w:rPr>
        <w:t>，</w:t>
      </w:r>
      <w:r>
        <w:rPr>
          <w:rFonts w:hint="eastAsia" w:ascii="宋体" w:hAnsi="宋体" w:eastAsia="宋体"/>
          <w:sz w:val="28"/>
          <w:szCs w:val="28"/>
          <w:lang w:val="en-US" w:eastAsia="zh-CN"/>
        </w:rPr>
        <w:t>PLT-805AT(高频)声场有黑影及雪花点，PLT-805AT(高频)匹配层已经裸露损坏，探头外壳也明显裂开，</w:t>
      </w:r>
      <w:r>
        <w:rPr>
          <w:rFonts w:hint="eastAsia" w:ascii="宋体" w:hAnsi="宋体" w:eastAsia="宋体"/>
          <w:sz w:val="28"/>
          <w:szCs w:val="28"/>
        </w:rPr>
        <w:t xml:space="preserve">无法正常使用 </w:t>
      </w:r>
      <w:r>
        <w:rPr>
          <w:rFonts w:ascii="宋体" w:hAnsi="宋体" w:eastAsia="宋体"/>
          <w:sz w:val="28"/>
          <w:szCs w:val="28"/>
        </w:rPr>
        <w:t>2</w:t>
      </w:r>
      <w:r>
        <w:rPr>
          <w:rFonts w:hint="eastAsia" w:ascii="宋体" w:hAnsi="宋体" w:eastAsia="宋体"/>
          <w:sz w:val="28"/>
          <w:szCs w:val="28"/>
        </w:rPr>
        <w:t>、建议现场勘查后报价。</w:t>
      </w:r>
      <w:r>
        <w:rPr>
          <w:rFonts w:ascii="宋体" w:hAnsi="宋体" w:eastAsia="宋体"/>
          <w:sz w:val="28"/>
          <w:szCs w:val="28"/>
        </w:rPr>
        <w:t>3</w:t>
      </w:r>
      <w:r>
        <w:rPr>
          <w:rFonts w:hint="eastAsia" w:ascii="宋体" w:hAnsi="宋体" w:eastAsia="宋体"/>
          <w:sz w:val="28"/>
          <w:szCs w:val="28"/>
        </w:rPr>
        <w:t>、需要工程师现场维修调试直至恢复正常使用。</w:t>
      </w:r>
      <w:r>
        <w:rPr>
          <w:rFonts w:ascii="宋体" w:hAnsi="宋体" w:eastAsia="宋体"/>
          <w:sz w:val="28"/>
          <w:szCs w:val="28"/>
        </w:rPr>
        <w:t xml:space="preserve"> </w:t>
      </w:r>
    </w:p>
    <w:p w14:paraId="34E3E74B">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14:paraId="262CF640">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1.国内注册（指按国家有关规定要求核准登记的）具有法人资格的供应商营业执照。</w:t>
      </w:r>
    </w:p>
    <w:p w14:paraId="25EFAC19">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2.供应商须具有有效的医疗器械生产或经营相关证明（采购医疗设备才需要）：</w:t>
      </w:r>
    </w:p>
    <w:p w14:paraId="76AA136B">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2.1生产第一类医疗器械的须具有生产备案凭证，生产第二类、第三类医疗器械的须具备有效的《医疗器械生产许可证》；</w:t>
      </w:r>
    </w:p>
    <w:p w14:paraId="75B7F5FD">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2.2经营第一类医疗器械不需具备许可和备案证明，经营第二类医疗器械的须具备经营备案凭证，经营第三类医疗器械的须具备有效的《医疗器械经营许可证》；</w:t>
      </w:r>
    </w:p>
    <w:p w14:paraId="2D64F082">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3.与拟采购项目相匹配，包括但不限于压力容器、消毒产品、计量检测等国家法律法规及强制性规范所规定的许可证；</w:t>
      </w:r>
    </w:p>
    <w:p w14:paraId="146B7FF9">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4.供应商及其提供的货物和服务应符合国家法律法规及强制性规范所规定的条件；</w:t>
      </w:r>
    </w:p>
    <w:p w14:paraId="482FDA51">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5.本项目不接受联合体竞价。</w:t>
      </w:r>
    </w:p>
    <w:p w14:paraId="117873A9">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三、调查文件内应包含但不限于以下材料：</w:t>
      </w:r>
    </w:p>
    <w:p w14:paraId="54F9CF38">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1.意向供应商请将以下资料交给设备科，所有材料加盖单位公章：</w:t>
      </w:r>
    </w:p>
    <w:p w14:paraId="0E8F735C">
      <w:pPr>
        <w:spacing w:line="520" w:lineRule="exact"/>
        <w:jc w:val="left"/>
        <w:rPr>
          <w:rFonts w:ascii="宋体" w:hAnsi="宋体" w:eastAsia="宋体"/>
          <w:sz w:val="28"/>
          <w:szCs w:val="28"/>
        </w:rPr>
      </w:pPr>
      <w:r>
        <w:rPr>
          <w:rFonts w:hint="eastAsia" w:ascii="宋体" w:hAnsi="宋体" w:eastAsia="宋体"/>
          <w:sz w:val="28"/>
          <w:szCs w:val="28"/>
        </w:rPr>
        <w:t>附件1采购供应商报价表：加盖公司公章的</w:t>
      </w:r>
      <w:r>
        <w:rPr>
          <w:rFonts w:ascii="宋体" w:hAnsi="宋体" w:eastAsia="宋体"/>
          <w:sz w:val="28"/>
          <w:szCs w:val="28"/>
        </w:rPr>
        <w:t>PDF格式文件1份</w:t>
      </w:r>
      <w:r>
        <w:rPr>
          <w:rFonts w:hint="eastAsia" w:ascii="宋体" w:hAnsi="宋体" w:eastAsia="宋体"/>
          <w:sz w:val="28"/>
          <w:szCs w:val="28"/>
        </w:rPr>
        <w:t>或纸质报价寄送；</w:t>
      </w:r>
    </w:p>
    <w:p w14:paraId="304945FF">
      <w:pPr>
        <w:spacing w:line="520" w:lineRule="exact"/>
        <w:ind w:left="420" w:leftChars="200"/>
        <w:jc w:val="left"/>
        <w:rPr>
          <w:rFonts w:ascii="宋体" w:hAnsi="宋体" w:eastAsia="宋体"/>
          <w:sz w:val="28"/>
          <w:szCs w:val="28"/>
        </w:rPr>
      </w:pPr>
      <w:r>
        <w:rPr>
          <w:rFonts w:hint="eastAsia" w:ascii="宋体" w:hAnsi="宋体" w:eastAsia="宋体"/>
          <w:sz w:val="28"/>
          <w:szCs w:val="28"/>
        </w:rPr>
        <w:t>2.供应商相关资质要求：</w:t>
      </w:r>
      <w:r>
        <w:rPr>
          <w:rFonts w:ascii="宋体" w:hAnsi="宋体" w:eastAsia="宋体"/>
          <w:sz w:val="28"/>
          <w:szCs w:val="28"/>
        </w:rPr>
        <w:t>PDF格式</w:t>
      </w:r>
      <w:r>
        <w:rPr>
          <w:rFonts w:hint="eastAsia" w:ascii="宋体" w:hAnsi="宋体" w:eastAsia="宋体"/>
          <w:sz w:val="28"/>
          <w:szCs w:val="28"/>
        </w:rPr>
        <w:t>扫描件</w:t>
      </w:r>
      <w:r>
        <w:rPr>
          <w:rFonts w:ascii="宋体" w:hAnsi="宋体" w:eastAsia="宋体"/>
          <w:sz w:val="28"/>
          <w:szCs w:val="28"/>
        </w:rPr>
        <w:t>1份</w:t>
      </w:r>
      <w:r>
        <w:rPr>
          <w:rFonts w:hint="eastAsia" w:ascii="宋体" w:hAnsi="宋体" w:eastAsia="宋体"/>
          <w:sz w:val="28"/>
          <w:szCs w:val="28"/>
        </w:rPr>
        <w:t>或纸质原件寄送；</w:t>
      </w:r>
    </w:p>
    <w:p w14:paraId="060F1C9C">
      <w:pPr>
        <w:spacing w:line="520" w:lineRule="exact"/>
        <w:ind w:left="420" w:leftChars="200"/>
        <w:jc w:val="left"/>
        <w:rPr>
          <w:rFonts w:ascii="宋体" w:hAnsi="宋体" w:eastAsia="宋体"/>
          <w:sz w:val="28"/>
          <w:szCs w:val="28"/>
        </w:rPr>
      </w:pPr>
      <w:r>
        <w:rPr>
          <w:rFonts w:hint="eastAsia" w:ascii="宋体" w:hAnsi="宋体" w:eastAsia="宋体"/>
          <w:sz w:val="28"/>
          <w:szCs w:val="28"/>
        </w:rPr>
        <w:t>3.上述电子文件需要压缩后并按照如下格式命名并发送到联系邮箱内：XX（拟采购项目名称）报价-报价公司名称；</w:t>
      </w:r>
    </w:p>
    <w:p w14:paraId="0CC93F67">
      <w:pPr>
        <w:spacing w:line="520" w:lineRule="exact"/>
        <w:ind w:left="420" w:leftChars="200"/>
        <w:jc w:val="left"/>
        <w:rPr>
          <w:rFonts w:ascii="宋体" w:hAnsi="宋体" w:eastAsia="宋体"/>
          <w:sz w:val="28"/>
          <w:szCs w:val="28"/>
        </w:rPr>
      </w:pPr>
      <w:r>
        <w:rPr>
          <w:rFonts w:hint="eastAsia" w:ascii="宋体" w:hAnsi="宋体" w:eastAsia="宋体"/>
          <w:sz w:val="28"/>
          <w:szCs w:val="28"/>
        </w:rPr>
        <w:t>4.寄送地址：广西柳州市红葫路6号柳州市中医医院设备科。</w:t>
      </w:r>
    </w:p>
    <w:p w14:paraId="1F9204C6">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四、调查文件递交的截止时间</w:t>
      </w:r>
    </w:p>
    <w:p w14:paraId="3FCDD5CE">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1.各响应供应商必须在202</w:t>
      </w:r>
      <w:r>
        <w:rPr>
          <w:rFonts w:ascii="宋体" w:hAnsi="宋体" w:eastAsia="宋体"/>
          <w:sz w:val="28"/>
          <w:szCs w:val="28"/>
        </w:rPr>
        <w:t>5</w:t>
      </w:r>
      <w:r>
        <w:rPr>
          <w:rFonts w:hint="eastAsia" w:ascii="宋体" w:hAnsi="宋体" w:eastAsia="宋体"/>
          <w:sz w:val="28"/>
          <w:szCs w:val="28"/>
        </w:rPr>
        <w:t>年</w:t>
      </w:r>
      <w:r>
        <w:rPr>
          <w:rFonts w:hint="eastAsia" w:ascii="宋体" w:hAnsi="宋体" w:eastAsia="宋体"/>
          <w:sz w:val="28"/>
          <w:szCs w:val="28"/>
          <w:lang w:val="en-US" w:eastAsia="zh-CN"/>
        </w:rPr>
        <w:t>5</w:t>
      </w:r>
      <w:r>
        <w:rPr>
          <w:rFonts w:hint="eastAsia" w:ascii="宋体" w:hAnsi="宋体" w:eastAsia="宋体"/>
          <w:sz w:val="28"/>
          <w:szCs w:val="28"/>
        </w:rPr>
        <w:t>月</w:t>
      </w:r>
      <w:r>
        <w:rPr>
          <w:rFonts w:hint="eastAsia" w:ascii="宋体" w:hAnsi="宋体" w:eastAsia="宋体"/>
          <w:sz w:val="28"/>
          <w:szCs w:val="28"/>
          <w:lang w:val="en-US" w:eastAsia="zh-CN"/>
        </w:rPr>
        <w:t>15</w:t>
      </w:r>
      <w:r>
        <w:rPr>
          <w:rFonts w:hint="eastAsia" w:ascii="宋体" w:hAnsi="宋体" w:eastAsia="宋体"/>
          <w:sz w:val="28"/>
          <w:szCs w:val="28"/>
        </w:rPr>
        <w:t>日18：00前把调查文件递交至柳州市中医医院设备科电子邮箱或将纸质原件寄送至广西柳州市红葫路6号柳州市中医医院设备科。</w:t>
      </w:r>
    </w:p>
    <w:p w14:paraId="56900A50">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2.如有疑问，请咨询联系人：陈永宁</w:t>
      </w:r>
    </w:p>
    <w:p w14:paraId="6EE88E07">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联系电话：0772-3357150</w:t>
      </w:r>
    </w:p>
    <w:p w14:paraId="6A9DA31E">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联系邮箱：</w:t>
      </w:r>
      <w:r>
        <w:fldChar w:fldCharType="begin"/>
      </w:r>
      <w:r>
        <w:instrText xml:space="preserve"> HYPERLINK "mailto:lzszyyysbk7150@163.com" </w:instrText>
      </w:r>
      <w:r>
        <w:fldChar w:fldCharType="separate"/>
      </w:r>
      <w:r>
        <w:rPr>
          <w:rStyle w:val="12"/>
          <w:rFonts w:hint="eastAsia" w:ascii="宋体" w:hAnsi="宋体" w:eastAsia="宋体"/>
          <w:sz w:val="28"/>
          <w:szCs w:val="28"/>
        </w:rPr>
        <w:t>lzszyyysbk7150@163.com</w:t>
      </w:r>
      <w:r>
        <w:rPr>
          <w:rStyle w:val="12"/>
          <w:rFonts w:hint="eastAsia" w:ascii="宋体" w:hAnsi="宋体" w:eastAsia="宋体"/>
          <w:sz w:val="28"/>
          <w:szCs w:val="28"/>
        </w:rPr>
        <w:fldChar w:fldCharType="end"/>
      </w:r>
    </w:p>
    <w:p w14:paraId="3C87AA6A">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五、市场调查声明</w:t>
      </w:r>
    </w:p>
    <w:p w14:paraId="3BA1694B">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1.本次调查坚持公平、公正、公开原则；</w:t>
      </w:r>
    </w:p>
    <w:p w14:paraId="3A513258">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2.</w:t>
      </w:r>
      <w:r>
        <w:rPr>
          <w:rFonts w:hint="eastAsia" w:ascii="宋体" w:hAnsi="宋体" w:eastAsia="宋体" w:cs="宋体"/>
          <w:sz w:val="28"/>
          <w:szCs w:val="28"/>
          <w:shd w:val="clear" w:color="auto" w:fill="FFFFFF"/>
        </w:rPr>
        <w:t>本项目仅为市场调查，并非院内采购招标，后续采购及招标事宜严格依照相关招标采购法律法规及院内制度执行。</w:t>
      </w:r>
    </w:p>
    <w:p w14:paraId="58053A7A">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3.各供应商必须按项目需求如实制作方案并进行报价，杜绝弄虚作假，胡乱报价。</w:t>
      </w:r>
    </w:p>
    <w:p w14:paraId="5BA1325C">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4.所提交的相关调查资料中如涉及弄虚作假的将被列入我院负面名单。我院对所有参与调查潜在供应商提供的资料有保密的责任。</w:t>
      </w:r>
    </w:p>
    <w:p w14:paraId="5215DDAB">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30C323CA">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3965CC08">
      <w:pPr>
        <w:pStyle w:val="7"/>
        <w:widowControl/>
        <w:shd w:val="clear" w:color="auto" w:fill="FFFFFF"/>
        <w:spacing w:beforeAutospacing="0" w:afterAutospacing="0"/>
        <w:ind w:firstLine="620" w:firstLineChars="200"/>
        <w:rPr>
          <w:rFonts w:ascii="宋体" w:hAnsi="宋体" w:eastAsia="宋体" w:cs="宋体"/>
          <w:spacing w:val="15"/>
          <w:sz w:val="28"/>
          <w:szCs w:val="28"/>
          <w:shd w:val="clear" w:color="auto" w:fill="FFFFFF"/>
        </w:rPr>
      </w:pPr>
    </w:p>
    <w:p w14:paraId="272F1535">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544D6C8B">
      <w:pPr>
        <w:spacing w:line="520" w:lineRule="exact"/>
        <w:ind w:firstLine="560" w:firstLineChars="200"/>
        <w:jc w:val="cente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2025</w:t>
      </w:r>
      <w:r>
        <w:rPr>
          <w:rFonts w:hint="eastAsia" w:ascii="宋体" w:hAnsi="宋体" w:eastAsia="宋体"/>
          <w:sz w:val="28"/>
          <w:szCs w:val="28"/>
        </w:rPr>
        <w:t xml:space="preserve"> 年 </w:t>
      </w:r>
      <w:r>
        <w:rPr>
          <w:rFonts w:hint="eastAsia" w:ascii="宋体" w:hAnsi="宋体" w:eastAsia="宋体"/>
          <w:sz w:val="28"/>
          <w:szCs w:val="28"/>
          <w:lang w:val="en-US" w:eastAsia="zh-CN"/>
        </w:rPr>
        <w:t>5</w:t>
      </w:r>
      <w:r>
        <w:rPr>
          <w:rFonts w:hint="eastAsia" w:ascii="宋体" w:hAnsi="宋体" w:eastAsia="宋体"/>
          <w:sz w:val="28"/>
          <w:szCs w:val="28"/>
        </w:rPr>
        <w:t xml:space="preserve"> 月 </w:t>
      </w:r>
      <w:r>
        <w:rPr>
          <w:rFonts w:hint="eastAsia" w:ascii="宋体" w:hAnsi="宋体" w:eastAsia="宋体"/>
          <w:sz w:val="28"/>
          <w:szCs w:val="28"/>
          <w:lang w:val="en-US" w:eastAsia="zh-CN"/>
        </w:rPr>
        <w:t>12</w:t>
      </w:r>
      <w:r>
        <w:rPr>
          <w:rFonts w:hint="eastAsia" w:ascii="宋体" w:hAnsi="宋体" w:eastAsia="宋体"/>
          <w:sz w:val="28"/>
          <w:szCs w:val="28"/>
        </w:rPr>
        <w:t>日</w:t>
      </w:r>
    </w:p>
    <w:p w14:paraId="3949E59E">
      <w:pPr>
        <w:rPr>
          <w:sz w:val="24"/>
        </w:rPr>
      </w:pPr>
      <w:r>
        <w:rPr>
          <w:rFonts w:hint="eastAsia"/>
          <w:sz w:val="24"/>
        </w:rPr>
        <w:br w:type="page"/>
      </w:r>
    </w:p>
    <w:p w14:paraId="62FA9F0F">
      <w:pPr>
        <w:rPr>
          <w:sz w:val="24"/>
        </w:rPr>
      </w:pPr>
      <w:r>
        <w:rPr>
          <w:rFonts w:hint="eastAsia"/>
          <w:sz w:val="24"/>
        </w:rPr>
        <w:t>附件1：</w:t>
      </w:r>
    </w:p>
    <w:tbl>
      <w:tblPr>
        <w:tblStyle w:val="8"/>
        <w:tblW w:w="9228" w:type="dxa"/>
        <w:tblInd w:w="93" w:type="dxa"/>
        <w:tblLayout w:type="fixed"/>
        <w:tblCellMar>
          <w:top w:w="0" w:type="dxa"/>
          <w:left w:w="108" w:type="dxa"/>
          <w:bottom w:w="0" w:type="dxa"/>
          <w:right w:w="108" w:type="dxa"/>
        </w:tblCellMar>
      </w:tblPr>
      <w:tblGrid>
        <w:gridCol w:w="1217"/>
        <w:gridCol w:w="3331"/>
        <w:gridCol w:w="1146"/>
        <w:gridCol w:w="937"/>
        <w:gridCol w:w="776"/>
        <w:gridCol w:w="1821"/>
      </w:tblGrid>
      <w:tr w14:paraId="10CC4282">
        <w:tblPrEx>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43B4F949">
            <w:pPr>
              <w:widowControl/>
              <w:jc w:val="center"/>
              <w:textAlignment w:val="center"/>
              <w:rPr>
                <w:rFonts w:ascii="仿宋" w:hAnsi="仿宋" w:eastAsia="仿宋" w:cs="仿宋"/>
                <w:b/>
                <w:bCs/>
                <w:sz w:val="40"/>
                <w:szCs w:val="40"/>
              </w:rPr>
            </w:pPr>
            <w:r>
              <w:rPr>
                <w:rFonts w:hint="eastAsia" w:ascii="仿宋" w:hAnsi="仿宋" w:eastAsia="仿宋" w:cs="仿宋"/>
                <w:b/>
                <w:bCs/>
                <w:kern w:val="0"/>
                <w:sz w:val="40"/>
                <w:szCs w:val="40"/>
                <w:lang w:bidi="ar"/>
              </w:rPr>
              <w:t>采购供应商报价表</w:t>
            </w:r>
          </w:p>
        </w:tc>
      </w:tr>
      <w:tr w14:paraId="54756274">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38AA">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A9783">
            <w:pPr>
              <w:widowControl/>
              <w:jc w:val="left"/>
              <w:textAlignment w:val="center"/>
              <w:rPr>
                <w:rStyle w:val="16"/>
                <w:rFonts w:hint="default"/>
                <w:color w:val="auto"/>
                <w:lang w:bidi="ar"/>
              </w:rPr>
            </w:pPr>
            <w:r>
              <w:rPr>
                <w:rStyle w:val="15"/>
                <w:rFonts w:hint="default" w:ascii="Segoe UI Emoji" w:hAnsi="Segoe UI Emoji" w:cs="Segoe UI Emoji"/>
                <w:color w:val="auto"/>
                <w:lang w:bidi="ar"/>
              </w:rPr>
              <w:t>☑</w:t>
            </w:r>
            <w:r>
              <w:rPr>
                <w:rStyle w:val="16"/>
                <w:rFonts w:hint="default"/>
                <w:color w:val="auto"/>
                <w:lang w:bidi="ar"/>
              </w:rPr>
              <w:t>营业执照复印件       □备案凭证</w:t>
            </w:r>
          </w:p>
          <w:p w14:paraId="4F0380EA">
            <w:pPr>
              <w:widowControl/>
              <w:jc w:val="left"/>
              <w:textAlignment w:val="center"/>
              <w:rPr>
                <w:rFonts w:ascii="宋体" w:hAnsi="宋体" w:eastAsia="宋体" w:cs="宋体"/>
                <w:sz w:val="24"/>
              </w:rPr>
            </w:pPr>
            <w:r>
              <w:rPr>
                <w:rStyle w:val="15"/>
                <w:rFonts w:hint="default"/>
                <w:color w:val="auto"/>
                <w:lang w:bidi="ar"/>
              </w:rPr>
              <w:t>□</w:t>
            </w:r>
            <w:r>
              <w:rPr>
                <w:rStyle w:val="16"/>
                <w:rFonts w:hint="default"/>
                <w:color w:val="auto"/>
                <w:lang w:bidi="ar"/>
              </w:rPr>
              <w:t>经营许可证           □（如需其他证件请自行填写）</w:t>
            </w:r>
          </w:p>
        </w:tc>
      </w:tr>
      <w:tr w14:paraId="0369C322">
        <w:tblPrEx>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E6FD">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005281">
            <w:pPr>
              <w:widowControl/>
              <w:jc w:val="left"/>
              <w:textAlignment w:val="center"/>
              <w:rPr>
                <w:rFonts w:ascii="仿宋" w:hAnsi="仿宋" w:eastAsia="仿宋" w:cs="仿宋"/>
                <w:szCs w:val="21"/>
              </w:rPr>
            </w:pPr>
            <w:r>
              <w:rPr>
                <w:rFonts w:hint="eastAsia" w:ascii="宋体" w:hAnsi="宋体" w:eastAsia="宋体"/>
                <w:sz w:val="28"/>
                <w:szCs w:val="28"/>
                <w:lang w:val="en-US" w:eastAsia="zh-CN"/>
              </w:rPr>
              <w:t>东芝超声探头</w:t>
            </w:r>
            <w:r>
              <w:rPr>
                <w:rFonts w:hint="eastAsia" w:ascii="宋体" w:hAnsi="宋体" w:eastAsia="宋体"/>
                <w:sz w:val="28"/>
                <w:szCs w:val="28"/>
              </w:rPr>
              <w:t>维修</w:t>
            </w:r>
            <w:r>
              <w:rPr>
                <w:rFonts w:hint="eastAsia" w:ascii="宋体" w:hAnsi="宋体" w:eastAsia="宋体"/>
                <w:sz w:val="28"/>
                <w:szCs w:val="28"/>
                <w:lang w:val="en-US" w:eastAsia="zh-CN"/>
              </w:rPr>
              <w:t>1批，共计4把</w:t>
            </w:r>
            <w:bookmarkStart w:id="0" w:name="_GoBack"/>
            <w:bookmarkEnd w:id="0"/>
          </w:p>
        </w:tc>
      </w:tr>
      <w:tr w14:paraId="61D6858A">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9F89">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F40D1">
            <w:pPr>
              <w:widowControl/>
              <w:jc w:val="left"/>
              <w:textAlignment w:val="center"/>
              <w:rPr>
                <w:rFonts w:ascii="仿宋" w:hAnsi="仿宋" w:eastAsia="仿宋" w:cs="仿宋"/>
                <w:sz w:val="22"/>
                <w:szCs w:val="22"/>
              </w:rPr>
            </w:pPr>
            <w:r>
              <w:rPr>
                <w:rFonts w:hint="eastAsia" w:ascii="宋体" w:hAnsi="宋体" w:eastAsia="宋体"/>
                <w:sz w:val="28"/>
                <w:szCs w:val="28"/>
              </w:rPr>
              <w:t>1、</w:t>
            </w:r>
            <w:r>
              <w:rPr>
                <w:rFonts w:hint="eastAsia" w:ascii="宋体" w:hAnsi="宋体" w:eastAsia="宋体"/>
                <w:sz w:val="28"/>
                <w:szCs w:val="28"/>
                <w:lang w:val="en-US" w:eastAsia="zh-CN"/>
              </w:rPr>
              <w:t>PUT-375BT(腹部)，2个探头声场约三分之一有黑影</w:t>
            </w:r>
            <w:r>
              <w:rPr>
                <w:rFonts w:hint="eastAsia" w:ascii="宋体" w:hAnsi="宋体" w:eastAsia="宋体"/>
                <w:sz w:val="28"/>
                <w:szCs w:val="28"/>
              </w:rPr>
              <w:t>，</w:t>
            </w:r>
            <w:r>
              <w:rPr>
                <w:rFonts w:hint="eastAsia" w:ascii="宋体" w:hAnsi="宋体" w:eastAsia="宋体"/>
                <w:sz w:val="28"/>
                <w:szCs w:val="28"/>
                <w:lang w:val="en-US" w:eastAsia="zh-CN"/>
              </w:rPr>
              <w:t>PLT-805AT(高频)声场有黑影及雪花点，PLT-805AT(高频)匹配层已经裸露损坏，探头外壳也明显裂开，</w:t>
            </w:r>
            <w:r>
              <w:rPr>
                <w:rFonts w:hint="eastAsia" w:ascii="宋体" w:hAnsi="宋体" w:eastAsia="宋体"/>
                <w:sz w:val="28"/>
                <w:szCs w:val="28"/>
              </w:rPr>
              <w:t>无法正常使用</w:t>
            </w:r>
          </w:p>
        </w:tc>
      </w:tr>
      <w:tr w14:paraId="34A63C41">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E362">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92827">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自交货并验收合格之日起</w:t>
            </w:r>
            <w:r>
              <w:rPr>
                <w:rFonts w:hint="eastAsia" w:ascii="仿宋" w:hAnsi="仿宋" w:eastAsia="仿宋" w:cs="仿宋"/>
                <w:color w:val="FF0000"/>
                <w:kern w:val="0"/>
                <w:sz w:val="22"/>
                <w:szCs w:val="22"/>
                <w:lang w:bidi="ar"/>
              </w:rPr>
              <w:t xml:space="preserve">不少于 </w:t>
            </w:r>
            <w:r>
              <w:rPr>
                <w:rStyle w:val="17"/>
                <w:rFonts w:hint="default"/>
                <w:color w:val="FF0000"/>
                <w:lang w:bidi="ar"/>
              </w:rPr>
              <w:t xml:space="preserve">  3  </w:t>
            </w:r>
            <w:r>
              <w:rPr>
                <w:rStyle w:val="16"/>
                <w:rFonts w:hint="default"/>
                <w:color w:val="FF0000"/>
                <w:lang w:bidi="ar"/>
              </w:rPr>
              <w:t>个月</w:t>
            </w:r>
            <w:r>
              <w:rPr>
                <w:rStyle w:val="16"/>
                <w:rFonts w:hint="default"/>
                <w:color w:val="auto"/>
                <w:lang w:bidi="ar"/>
              </w:rPr>
              <w:t>。</w:t>
            </w:r>
          </w:p>
        </w:tc>
      </w:tr>
      <w:tr w14:paraId="055553BA">
        <w:tblPrEx>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C84">
            <w:pPr>
              <w:widowControl/>
              <w:jc w:val="center"/>
              <w:textAlignment w:val="center"/>
              <w:rPr>
                <w:rFonts w:ascii="仿宋" w:hAnsi="仿宋" w:eastAsia="仿宋" w:cs="仿宋"/>
                <w:b/>
                <w:bCs/>
                <w:color w:val="FF0000"/>
                <w:kern w:val="0"/>
                <w:sz w:val="24"/>
                <w:lang w:bidi="ar"/>
              </w:rPr>
            </w:pPr>
            <w:r>
              <w:rPr>
                <w:rFonts w:hint="eastAsia" w:ascii="仿宋" w:hAnsi="仿宋" w:eastAsia="仿宋" w:cs="仿宋"/>
                <w:b/>
                <w:bCs/>
                <w:color w:val="FF0000"/>
                <w:kern w:val="0"/>
                <w:sz w:val="24"/>
                <w:lang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9FB2B">
            <w:pPr>
              <w:widowControl/>
              <w:jc w:val="left"/>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06A8D714">
        <w:tblPrEx>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9B567">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30F80D">
            <w:pPr>
              <w:widowControl/>
              <w:jc w:val="left"/>
              <w:textAlignment w:val="center"/>
              <w:rPr>
                <w:rFonts w:ascii="仿宋" w:hAnsi="仿宋" w:eastAsia="仿宋" w:cs="仿宋"/>
                <w:sz w:val="24"/>
              </w:rPr>
            </w:pPr>
            <w:r>
              <w:rPr>
                <w:rStyle w:val="16"/>
                <w:rFonts w:hint="default"/>
                <w:color w:val="auto"/>
                <w:lang w:bidi="ar"/>
              </w:rPr>
              <w:t>1、接到采购人电话通知供货之日</w:t>
            </w:r>
            <w:r>
              <w:rPr>
                <w:rStyle w:val="16"/>
                <w:rFonts w:hint="default"/>
                <w:color w:val="FF0000"/>
                <w:lang w:bidi="ar"/>
              </w:rPr>
              <w:t>起</w:t>
            </w:r>
            <w:r>
              <w:rPr>
                <w:rStyle w:val="17"/>
                <w:rFonts w:hint="default"/>
                <w:color w:val="FF0000"/>
                <w:lang w:bidi="ar"/>
              </w:rPr>
              <w:t xml:space="preserve">  7  </w:t>
            </w:r>
            <w:r>
              <w:rPr>
                <w:rStyle w:val="16"/>
                <w:rFonts w:hint="default"/>
                <w:color w:val="FF0000"/>
                <w:lang w:bidi="ar"/>
              </w:rPr>
              <w:t>天</w:t>
            </w:r>
            <w:r>
              <w:rPr>
                <w:rStyle w:val="16"/>
                <w:rFonts w:hint="default"/>
                <w:color w:val="auto"/>
                <w:lang w:bidi="ar"/>
              </w:rPr>
              <w:t>内完成交货、安装至验收合格。</w:t>
            </w:r>
          </w:p>
        </w:tc>
      </w:tr>
      <w:tr w14:paraId="3B11CDEA">
        <w:tblPrEx>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D144">
            <w:pPr>
              <w:jc w:val="center"/>
              <w:rPr>
                <w:rFonts w:ascii="仿宋" w:hAnsi="仿宋" w:eastAsia="仿宋" w:cs="仿宋"/>
                <w:b/>
                <w:bCs/>
                <w:color w:val="FF0000"/>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BDD9F">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2、交货地点：采购人指定地点。</w:t>
            </w:r>
          </w:p>
        </w:tc>
      </w:tr>
      <w:tr w14:paraId="003F3E83">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569D8">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lang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A4329">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1、本次报价须为人民币报价，应包含设备正常使用前，发生的运输费、安装调试费、装卸、检验、验收、税费以及其他所有可能发生的费用。</w:t>
            </w:r>
          </w:p>
        </w:tc>
      </w:tr>
      <w:tr w14:paraId="4DEFB7C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C710">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A6F61">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2、本项目无预付款，全部货物交付并安装调试完毕且通过验收后，院方根据供应商所开具的真实、准确、有效、正规发票在</w:t>
            </w:r>
            <w:r>
              <w:rPr>
                <w:rStyle w:val="17"/>
                <w:rFonts w:hint="default"/>
                <w:color w:val="auto"/>
                <w:lang w:bidi="ar"/>
              </w:rPr>
              <w:t xml:space="preserve">  3  </w:t>
            </w:r>
            <w:r>
              <w:rPr>
                <w:rStyle w:val="16"/>
                <w:rFonts w:hint="default"/>
                <w:color w:val="auto"/>
                <w:lang w:bidi="ar"/>
              </w:rPr>
              <w:t>个月内支付本项目款项。</w:t>
            </w:r>
          </w:p>
        </w:tc>
      </w:tr>
      <w:tr w14:paraId="6B312513">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A5405">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5E790">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1、我方具备所有资质要求，且完全响应以上条款；</w:t>
            </w:r>
          </w:p>
        </w:tc>
      </w:tr>
      <w:tr w14:paraId="75FE8276">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4439">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E19BE">
            <w:pPr>
              <w:widowControl/>
              <w:jc w:val="left"/>
              <w:textAlignment w:val="center"/>
              <w:rPr>
                <w:rFonts w:ascii="仿宋" w:hAnsi="仿宋" w:eastAsia="仿宋" w:cs="仿宋"/>
                <w:sz w:val="24"/>
              </w:rPr>
            </w:pPr>
            <w:r>
              <w:rPr>
                <w:rFonts w:hint="eastAsia" w:ascii="仿宋" w:hAnsi="仿宋" w:eastAsia="仿宋" w:cs="仿宋"/>
                <w:kern w:val="0"/>
                <w:sz w:val="24"/>
                <w:lang w:bidi="ar"/>
              </w:rPr>
              <w:t>2、我方对本项目报价情况如下：</w:t>
            </w:r>
          </w:p>
        </w:tc>
      </w:tr>
      <w:tr w14:paraId="2AC55E09">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FCD0C">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19A8">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02C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1703">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0A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EAE7">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金额(元)</w:t>
            </w:r>
          </w:p>
        </w:tc>
      </w:tr>
      <w:tr w14:paraId="4CFB425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48FF">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54A5">
            <w:pPr>
              <w:widowControl/>
              <w:jc w:val="center"/>
              <w:textAlignment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4171">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5D80">
            <w:pPr>
              <w:widowControl/>
              <w:jc w:val="center"/>
              <w:textAlignment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BBFC">
            <w:pPr>
              <w:widowControl/>
              <w:jc w:val="center"/>
              <w:textAlignment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8D23">
            <w:pPr>
              <w:widowControl/>
              <w:jc w:val="center"/>
              <w:textAlignment w:val="center"/>
              <w:rPr>
                <w:rFonts w:ascii="仿宋" w:hAnsi="仿宋" w:eastAsia="仿宋" w:cs="仿宋"/>
                <w:sz w:val="22"/>
                <w:szCs w:val="22"/>
              </w:rPr>
            </w:pPr>
          </w:p>
        </w:tc>
      </w:tr>
      <w:tr w14:paraId="29DD4AC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0082">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38F">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2A36">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3DCC">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8F67">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4985">
            <w:pPr>
              <w:jc w:val="center"/>
              <w:rPr>
                <w:rFonts w:ascii="仿宋" w:hAnsi="仿宋" w:eastAsia="仿宋" w:cs="仿宋"/>
                <w:sz w:val="22"/>
                <w:szCs w:val="22"/>
              </w:rPr>
            </w:pPr>
          </w:p>
        </w:tc>
      </w:tr>
      <w:tr w14:paraId="2DF6FBE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9CD58">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6CC8">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F6E5">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788B">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6608">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C5C">
            <w:pPr>
              <w:jc w:val="center"/>
              <w:rPr>
                <w:rFonts w:ascii="仿宋" w:hAnsi="仿宋" w:eastAsia="仿宋" w:cs="仿宋"/>
                <w:sz w:val="22"/>
                <w:szCs w:val="22"/>
              </w:rPr>
            </w:pPr>
          </w:p>
        </w:tc>
      </w:tr>
      <w:tr w14:paraId="02B7655E">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A24D4">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267">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76C9">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CDCB">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B73F">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9ED7">
            <w:pPr>
              <w:jc w:val="center"/>
              <w:rPr>
                <w:rFonts w:ascii="仿宋" w:hAnsi="仿宋" w:eastAsia="仿宋" w:cs="仿宋"/>
                <w:sz w:val="22"/>
                <w:szCs w:val="22"/>
              </w:rPr>
            </w:pPr>
          </w:p>
        </w:tc>
      </w:tr>
      <w:tr w14:paraId="27B3739C">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70A8">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CF00">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080B">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6E0D">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E3AE">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66D2">
            <w:pPr>
              <w:jc w:val="center"/>
              <w:rPr>
                <w:rFonts w:ascii="仿宋" w:hAnsi="仿宋" w:eastAsia="仿宋" w:cs="仿宋"/>
                <w:sz w:val="22"/>
                <w:szCs w:val="22"/>
              </w:rPr>
            </w:pPr>
          </w:p>
        </w:tc>
      </w:tr>
      <w:tr w14:paraId="1D6DCC95">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0209">
            <w:pPr>
              <w:jc w:val="center"/>
              <w:rPr>
                <w:rFonts w:ascii="仿宋" w:hAnsi="仿宋" w:eastAsia="仿宋" w:cs="仿宋"/>
                <w:b/>
                <w:bCs/>
                <w:sz w:val="24"/>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C5EF5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58F6">
            <w:pPr>
              <w:widowControl/>
              <w:jc w:val="center"/>
              <w:textAlignment w:val="center"/>
              <w:rPr>
                <w:rFonts w:ascii="仿宋" w:hAnsi="仿宋" w:eastAsia="仿宋" w:cs="仿宋"/>
                <w:sz w:val="22"/>
                <w:szCs w:val="22"/>
              </w:rPr>
            </w:pPr>
          </w:p>
        </w:tc>
      </w:tr>
      <w:tr w14:paraId="0BBCDF20">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E233C">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A63A1">
            <w:pPr>
              <w:widowControl/>
              <w:jc w:val="left"/>
              <w:textAlignment w:val="center"/>
              <w:rPr>
                <w:rFonts w:ascii="仿宋" w:hAnsi="仿宋" w:eastAsia="仿宋" w:cs="仿宋"/>
                <w:sz w:val="22"/>
                <w:szCs w:val="22"/>
              </w:rPr>
            </w:pPr>
            <w:r>
              <w:rPr>
                <w:rFonts w:hint="eastAsia" w:ascii="仿宋" w:hAnsi="仿宋" w:eastAsia="仿宋" w:cs="仿宋"/>
                <w:kern w:val="0"/>
                <w:sz w:val="22"/>
                <w:szCs w:val="22"/>
                <w:lang w:bidi="ar"/>
              </w:rPr>
              <w:t>3、其他：无。</w:t>
            </w:r>
          </w:p>
        </w:tc>
      </w:tr>
      <w:tr w14:paraId="2481B19D">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67C8749D">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102E8866">
            <w:pPr>
              <w:widowControl/>
              <w:jc w:val="right"/>
              <w:textAlignment w:val="center"/>
              <w:rPr>
                <w:rFonts w:ascii="仿宋" w:hAnsi="仿宋" w:eastAsia="仿宋" w:cs="仿宋"/>
                <w:b/>
                <w:bCs/>
                <w:sz w:val="24"/>
              </w:rPr>
            </w:pPr>
            <w:r>
              <w:rPr>
                <w:rFonts w:hint="eastAsia" w:ascii="仿宋" w:hAnsi="仿宋" w:eastAsia="仿宋" w:cs="仿宋"/>
                <w:b/>
                <w:bCs/>
                <w:kern w:val="0"/>
                <w:sz w:val="24"/>
                <w:lang w:bidi="ar"/>
              </w:rPr>
              <w:t>供应商名称（公章）：</w:t>
            </w:r>
          </w:p>
        </w:tc>
        <w:tc>
          <w:tcPr>
            <w:tcW w:w="4680" w:type="dxa"/>
            <w:gridSpan w:val="4"/>
            <w:tcBorders>
              <w:top w:val="single" w:color="000000" w:sz="4" w:space="0"/>
              <w:left w:val="nil"/>
              <w:bottom w:val="nil"/>
              <w:right w:val="nil"/>
            </w:tcBorders>
            <w:shd w:val="clear" w:color="auto" w:fill="auto"/>
            <w:vAlign w:val="center"/>
          </w:tcPr>
          <w:p w14:paraId="643370F7">
            <w:pPr>
              <w:jc w:val="center"/>
              <w:rPr>
                <w:rFonts w:ascii="仿宋" w:hAnsi="仿宋" w:eastAsia="仿宋" w:cs="仿宋"/>
                <w:sz w:val="24"/>
              </w:rPr>
            </w:pPr>
          </w:p>
        </w:tc>
      </w:tr>
      <w:tr w14:paraId="2D834962">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E878D82">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514C73EA">
            <w:pPr>
              <w:widowControl/>
              <w:jc w:val="right"/>
              <w:textAlignment w:val="center"/>
              <w:rPr>
                <w:rFonts w:ascii="仿宋" w:hAnsi="仿宋" w:eastAsia="仿宋" w:cs="仿宋"/>
                <w:b/>
                <w:bCs/>
                <w:sz w:val="24"/>
              </w:rPr>
            </w:pPr>
            <w:r>
              <w:rPr>
                <w:rFonts w:hint="eastAsia" w:ascii="仿宋" w:hAnsi="仿宋" w:eastAsia="仿宋" w:cs="仿宋"/>
                <w:b/>
                <w:bCs/>
                <w:kern w:val="0"/>
                <w:sz w:val="24"/>
                <w:lang w:bidi="ar"/>
              </w:rPr>
              <w:t>联系人：</w:t>
            </w:r>
          </w:p>
        </w:tc>
        <w:tc>
          <w:tcPr>
            <w:tcW w:w="4680" w:type="dxa"/>
            <w:gridSpan w:val="4"/>
            <w:tcBorders>
              <w:top w:val="nil"/>
              <w:left w:val="nil"/>
              <w:bottom w:val="nil"/>
              <w:right w:val="nil"/>
            </w:tcBorders>
            <w:shd w:val="clear" w:color="auto" w:fill="auto"/>
            <w:vAlign w:val="center"/>
          </w:tcPr>
          <w:p w14:paraId="7D07C0FB">
            <w:pPr>
              <w:jc w:val="center"/>
              <w:rPr>
                <w:rFonts w:ascii="仿宋" w:hAnsi="仿宋" w:eastAsia="仿宋" w:cs="仿宋"/>
                <w:sz w:val="24"/>
              </w:rPr>
            </w:pPr>
          </w:p>
        </w:tc>
      </w:tr>
      <w:tr w14:paraId="5F45C200">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0A2F32B">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265785CD">
            <w:pPr>
              <w:widowControl/>
              <w:jc w:val="right"/>
              <w:textAlignment w:val="center"/>
              <w:rPr>
                <w:rFonts w:ascii="仿宋" w:hAnsi="仿宋" w:eastAsia="仿宋" w:cs="仿宋"/>
                <w:b/>
                <w:bCs/>
                <w:sz w:val="24"/>
              </w:rPr>
            </w:pPr>
            <w:r>
              <w:rPr>
                <w:rFonts w:hint="eastAsia" w:ascii="仿宋" w:hAnsi="仿宋" w:eastAsia="仿宋" w:cs="仿宋"/>
                <w:b/>
                <w:bCs/>
                <w:kern w:val="0"/>
                <w:sz w:val="24"/>
                <w:lang w:bidi="ar"/>
              </w:rPr>
              <w:t>联系方式：</w:t>
            </w:r>
          </w:p>
        </w:tc>
        <w:tc>
          <w:tcPr>
            <w:tcW w:w="4680" w:type="dxa"/>
            <w:gridSpan w:val="4"/>
            <w:tcBorders>
              <w:top w:val="nil"/>
              <w:left w:val="nil"/>
              <w:bottom w:val="nil"/>
              <w:right w:val="nil"/>
            </w:tcBorders>
            <w:shd w:val="clear" w:color="auto" w:fill="auto"/>
            <w:vAlign w:val="center"/>
          </w:tcPr>
          <w:p w14:paraId="06B4C066">
            <w:pPr>
              <w:jc w:val="center"/>
              <w:rPr>
                <w:rFonts w:ascii="仿宋" w:hAnsi="仿宋" w:eastAsia="仿宋" w:cs="仿宋"/>
                <w:sz w:val="24"/>
              </w:rPr>
            </w:pPr>
          </w:p>
        </w:tc>
      </w:tr>
    </w:tbl>
    <w:p w14:paraId="123055A4">
      <w:pPr>
        <w:rPr>
          <w:sz w:val="28"/>
          <w:szCs w:val="28"/>
        </w:rPr>
      </w:pPr>
    </w:p>
    <w:p w14:paraId="63522DAC">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647D90"/>
    <w:rsid w:val="0011769A"/>
    <w:rsid w:val="001C533F"/>
    <w:rsid w:val="001E55E7"/>
    <w:rsid w:val="002831C2"/>
    <w:rsid w:val="002B5EE6"/>
    <w:rsid w:val="002C2E8B"/>
    <w:rsid w:val="00364281"/>
    <w:rsid w:val="003801F8"/>
    <w:rsid w:val="004775D8"/>
    <w:rsid w:val="005858A5"/>
    <w:rsid w:val="00585E60"/>
    <w:rsid w:val="00647D90"/>
    <w:rsid w:val="00675A3B"/>
    <w:rsid w:val="006A457E"/>
    <w:rsid w:val="007E77A3"/>
    <w:rsid w:val="0086627B"/>
    <w:rsid w:val="008E7E4D"/>
    <w:rsid w:val="00942014"/>
    <w:rsid w:val="00B307DC"/>
    <w:rsid w:val="00B44CB1"/>
    <w:rsid w:val="00C9643C"/>
    <w:rsid w:val="00DC2AAC"/>
    <w:rsid w:val="00EB6CEB"/>
    <w:rsid w:val="00FB6468"/>
    <w:rsid w:val="016F0114"/>
    <w:rsid w:val="02B26E88"/>
    <w:rsid w:val="0572729F"/>
    <w:rsid w:val="05BA0351"/>
    <w:rsid w:val="06AE2400"/>
    <w:rsid w:val="06BC58C6"/>
    <w:rsid w:val="090549A5"/>
    <w:rsid w:val="095246B1"/>
    <w:rsid w:val="0AC818C9"/>
    <w:rsid w:val="0C4D6AA8"/>
    <w:rsid w:val="0E86471E"/>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11A6017"/>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51"/>
    <w:basedOn w:val="9"/>
    <w:qFormat/>
    <w:uiPriority w:val="0"/>
    <w:rPr>
      <w:rFonts w:hint="eastAsia" w:ascii="仿宋" w:hAnsi="仿宋" w:eastAsia="仿宋" w:cs="仿宋"/>
      <w:color w:val="000000"/>
      <w:sz w:val="22"/>
      <w:szCs w:val="22"/>
      <w:u w:val="none"/>
    </w:rPr>
  </w:style>
  <w:style w:type="character" w:customStyle="1" w:styleId="14">
    <w:name w:val="font61"/>
    <w:basedOn w:val="9"/>
    <w:autoRedefine/>
    <w:qFormat/>
    <w:uiPriority w:val="0"/>
    <w:rPr>
      <w:rFonts w:hint="eastAsia" w:ascii="宋体" w:hAnsi="宋体" w:eastAsia="宋体" w:cs="宋体"/>
      <w:color w:val="000000"/>
      <w:sz w:val="22"/>
      <w:szCs w:val="22"/>
      <w:u w:val="none"/>
    </w:rPr>
  </w:style>
  <w:style w:type="character" w:customStyle="1" w:styleId="15">
    <w:name w:val="font41"/>
    <w:basedOn w:val="9"/>
    <w:qFormat/>
    <w:uiPriority w:val="0"/>
    <w:rPr>
      <w:rFonts w:hint="eastAsia" w:ascii="宋体" w:hAnsi="宋体" w:eastAsia="宋体" w:cs="宋体"/>
      <w:color w:val="000000"/>
      <w:sz w:val="24"/>
      <w:szCs w:val="24"/>
      <w:u w:val="none"/>
    </w:rPr>
  </w:style>
  <w:style w:type="character" w:customStyle="1" w:styleId="16">
    <w:name w:val="font11"/>
    <w:basedOn w:val="9"/>
    <w:qFormat/>
    <w:uiPriority w:val="0"/>
    <w:rPr>
      <w:rFonts w:hint="eastAsia" w:ascii="仿宋" w:hAnsi="仿宋" w:eastAsia="仿宋" w:cs="仿宋"/>
      <w:color w:val="000000"/>
      <w:sz w:val="24"/>
      <w:szCs w:val="24"/>
      <w:u w:val="none"/>
    </w:rPr>
  </w:style>
  <w:style w:type="character" w:customStyle="1" w:styleId="17">
    <w:name w:val="font81"/>
    <w:basedOn w:val="9"/>
    <w:autoRedefine/>
    <w:qFormat/>
    <w:uiPriority w:val="0"/>
    <w:rPr>
      <w:rFonts w:hint="eastAsia" w:ascii="仿宋" w:hAnsi="仿宋" w:eastAsia="仿宋" w:cs="仿宋"/>
      <w:color w:val="000000"/>
      <w:sz w:val="24"/>
      <w:szCs w:val="24"/>
      <w:u w:val="single"/>
    </w:rPr>
  </w:style>
  <w:style w:type="character" w:customStyle="1" w:styleId="18">
    <w:name w:val="页眉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1604</Words>
  <Characters>1685</Characters>
  <Lines>14</Lines>
  <Paragraphs>3</Paragraphs>
  <TotalTime>4</TotalTime>
  <ScaleCrop>false</ScaleCrop>
  <LinksUpToDate>false</LinksUpToDate>
  <CharactersWithSpaces>1790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陈永宁</cp:lastModifiedBy>
  <cp:lastPrinted>2024-05-22T09:51:00Z</cp:lastPrinted>
  <dcterms:modified xsi:type="dcterms:W3CDTF">2025-05-12T01:32:37Z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8BD58A64D711442FB56F88CB86F73A88_13</vt:lpwstr>
  </property>
  <property fmtid="{D5CDD505-2E9C-101B-9397-08002B2CF9AE}" pid="4" name="KSOTemplateDocerSaveRecord">
    <vt:lpwstr>eyJoZGlkIjoiYzM2OGUwYjZmYTgzMjZlYzIwZjY1NzIwODUwZDUwN2UiLCJ1c2VySWQiOiI1OTgzODY4OTcifQ==</vt:lpwstr>
  </property>
</Properties>
</file>