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6EC28">
      <w:pPr>
        <w:spacing w:line="440" w:lineRule="exact"/>
        <w:ind w:firstLine="413" w:firstLineChars="147"/>
        <w:jc w:val="center"/>
        <w:rPr>
          <w:rFonts w:hint="eastAsia" w:ascii="宋体" w:hAnsi="宋体" w:eastAsia="宋体"/>
          <w:b/>
          <w:bCs w:val="0"/>
          <w:color w:val="000000"/>
          <w:sz w:val="28"/>
          <w:szCs w:val="28"/>
          <w:lang w:val="en-US" w:eastAsia="zh-CN"/>
        </w:rPr>
      </w:pPr>
      <w:bookmarkStart w:id="0" w:name="_Hlk37429674"/>
      <w:bookmarkStart w:id="1" w:name="_Toc35393805"/>
      <w:bookmarkStart w:id="2" w:name="_Toc35393636"/>
      <w:bookmarkStart w:id="3" w:name="_Toc28359018"/>
      <w:bookmarkStart w:id="4" w:name="_Toc44229885"/>
      <w:bookmarkStart w:id="5" w:name="_Toc28359095"/>
      <w:bookmarkStart w:id="6" w:name="OLE_LINK2"/>
      <w:r>
        <w:rPr>
          <w:rFonts w:hint="eastAsia" w:ascii="宋体" w:hAnsi="宋体" w:cs="宋体"/>
          <w:b/>
          <w:bCs w:val="0"/>
          <w:color w:val="000000"/>
          <w:kern w:val="0"/>
          <w:sz w:val="28"/>
          <w:szCs w:val="28"/>
        </w:rPr>
        <w:t>广西合士嘉项目咨询有限公司</w:t>
      </w:r>
      <w:r>
        <w:rPr>
          <w:rFonts w:hint="eastAsia" w:ascii="宋体" w:hAnsi="宋体"/>
          <w:b/>
          <w:bCs w:val="0"/>
          <w:color w:val="000000"/>
          <w:sz w:val="28"/>
          <w:szCs w:val="28"/>
        </w:rPr>
        <w:t>2025年柳州市中医医院电影兑换券采购</w:t>
      </w:r>
      <w:r>
        <w:rPr>
          <w:rFonts w:hint="eastAsia" w:ascii="宋体" w:hAnsi="宋体"/>
          <w:b/>
          <w:bCs w:val="0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bCs w:val="0"/>
          <w:color w:val="000000"/>
          <w:sz w:val="28"/>
          <w:szCs w:val="28"/>
        </w:rPr>
        <w:t>HSJ-DL-2025-026</w:t>
      </w:r>
      <w:r>
        <w:rPr>
          <w:rFonts w:hint="eastAsia" w:ascii="宋体" w:hAnsi="宋体"/>
          <w:b/>
          <w:bCs w:val="0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bCs w:val="0"/>
          <w:color w:val="000000"/>
          <w:sz w:val="28"/>
          <w:szCs w:val="28"/>
        </w:rPr>
        <w:t>竞争性磋商</w:t>
      </w:r>
      <w:r>
        <w:rPr>
          <w:rFonts w:hint="eastAsia" w:ascii="宋体" w:hAnsi="宋体"/>
          <w:b/>
          <w:bCs w:val="0"/>
          <w:color w:val="000000"/>
          <w:sz w:val="28"/>
          <w:szCs w:val="28"/>
          <w:lang w:val="en-US" w:eastAsia="zh-CN"/>
        </w:rPr>
        <w:t>公告</w:t>
      </w:r>
    </w:p>
    <w:p w14:paraId="51EBDCA3">
      <w:pPr>
        <w:spacing w:line="440" w:lineRule="exact"/>
        <w:ind w:firstLine="354" w:firstLineChars="147"/>
        <w:rPr>
          <w:rFonts w:hint="eastAsia" w:ascii="宋体" w:hAnsi="宋体"/>
          <w:b/>
          <w:color w:val="000000"/>
          <w:sz w:val="24"/>
        </w:rPr>
      </w:pPr>
    </w:p>
    <w:p w14:paraId="7A684A99">
      <w:pPr>
        <w:spacing w:line="440" w:lineRule="exact"/>
        <w:ind w:firstLine="354" w:firstLineChars="147"/>
        <w:rPr>
          <w:rFonts w:ascii="宋体" w:hAnsi="宋体"/>
          <w:b/>
          <w:color w:val="000000"/>
          <w:sz w:val="24"/>
        </w:rPr>
      </w:pPr>
      <w:bookmarkStart w:id="9" w:name="_GoBack"/>
      <w:bookmarkEnd w:id="9"/>
      <w:r>
        <w:rPr>
          <w:rFonts w:hint="eastAsia" w:ascii="宋体" w:hAnsi="宋体"/>
          <w:b/>
          <w:color w:val="000000"/>
          <w:sz w:val="24"/>
        </w:rPr>
        <w:t>一、项目基本情况</w:t>
      </w:r>
    </w:p>
    <w:p w14:paraId="26361BA7">
      <w:pPr>
        <w:spacing w:line="44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1、项目编号：HSJ-DL-2025-026</w:t>
      </w:r>
    </w:p>
    <w:p w14:paraId="45369923">
      <w:pPr>
        <w:spacing w:line="440" w:lineRule="exact"/>
        <w:ind w:firstLine="420" w:firstLineChars="200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2、项目名称：2025年柳州市中医医院电影兑换券采购</w:t>
      </w:r>
    </w:p>
    <w:p w14:paraId="5F1AE6EC">
      <w:pPr>
        <w:spacing w:line="44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3、采购方式：竞争性磋商</w:t>
      </w:r>
    </w:p>
    <w:p w14:paraId="3A1FF96C">
      <w:pPr>
        <w:spacing w:line="44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4、预算总金额：843000.00元</w:t>
      </w:r>
    </w:p>
    <w:p w14:paraId="138C44DA">
      <w:pPr>
        <w:spacing w:line="44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5、项目基本概况介绍、用途：</w:t>
      </w:r>
    </w:p>
    <w:p w14:paraId="31ADEA5C">
      <w:pPr>
        <w:spacing w:line="440" w:lineRule="exact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Arial"/>
          <w:bCs/>
          <w:color w:val="000000"/>
          <w:szCs w:val="21"/>
        </w:rPr>
        <w:t>为采购人工会会员提供观影券服务</w:t>
      </w:r>
      <w:r>
        <w:rPr>
          <w:rFonts w:hint="eastAsia" w:ascii="Segoe UI" w:hAnsi="Segoe UI" w:cs="Segoe UI"/>
          <w:color w:val="000000"/>
          <w:szCs w:val="21"/>
          <w:shd w:val="clear" w:color="auto" w:fill="FFFFFF"/>
        </w:rPr>
        <w:t>一项</w:t>
      </w:r>
      <w:r>
        <w:rPr>
          <w:rFonts w:hint="eastAsia" w:ascii="宋体" w:hAnsi="宋体" w:cs="宋体"/>
          <w:color w:val="000000"/>
          <w:szCs w:val="21"/>
        </w:rPr>
        <w:t>。具体详见竞争性磋商文件。</w:t>
      </w:r>
    </w:p>
    <w:p w14:paraId="0DA945DA">
      <w:pPr>
        <w:spacing w:line="440" w:lineRule="exact"/>
        <w:ind w:firstLine="420" w:firstLineChars="20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6、合同履行期限：自提供服务之日起2年，具体服务起止时间以合同约定日期为准</w:t>
      </w:r>
      <w:r>
        <w:rPr>
          <w:rFonts w:hint="eastAsia" w:ascii="宋体" w:hAnsi="宋体"/>
          <w:bCs/>
          <w:color w:val="000000"/>
          <w:szCs w:val="21"/>
        </w:rPr>
        <w:t>。</w:t>
      </w:r>
    </w:p>
    <w:p w14:paraId="635B2DD0">
      <w:pPr>
        <w:spacing w:line="44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7、本项目不接受联合体竞标。</w:t>
      </w:r>
    </w:p>
    <w:p w14:paraId="2A80C4BA">
      <w:pPr>
        <w:spacing w:line="440" w:lineRule="exact"/>
        <w:ind w:firstLine="354" w:firstLineChars="147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二、供应商资格条件：</w:t>
      </w:r>
    </w:p>
    <w:p w14:paraId="46801FEC">
      <w:pPr>
        <w:spacing w:line="44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1.满足《中华人民共和国政府采购法》第二十二条规定；</w:t>
      </w:r>
    </w:p>
    <w:p w14:paraId="483AAEF5">
      <w:pPr>
        <w:spacing w:line="440" w:lineRule="exact"/>
        <w:ind w:firstLine="420" w:firstLineChars="200"/>
        <w:rPr>
          <w:rFonts w:ascii="宋体" w:hAnsi="宋体" w:cs="仿宋"/>
          <w:color w:val="000000"/>
        </w:rPr>
      </w:pPr>
      <w:r>
        <w:rPr>
          <w:rFonts w:ascii="宋体" w:hAnsi="宋体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.</w:t>
      </w:r>
      <w:r>
        <w:rPr>
          <w:rFonts w:hint="eastAsia" w:ascii="宋体" w:hAnsi="宋体" w:cs="仿宋"/>
          <w:color w:val="000000"/>
        </w:rPr>
        <w:t>参加是采购活动前三年内，在经营活动中没有重大违法记录。</w:t>
      </w:r>
    </w:p>
    <w:p w14:paraId="75D395F5">
      <w:pPr>
        <w:spacing w:line="440" w:lineRule="exact"/>
        <w:ind w:firstLine="482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三、获取竞争性磋商文件</w:t>
      </w:r>
    </w:p>
    <w:p w14:paraId="1577B1B6">
      <w:pPr>
        <w:spacing w:line="440" w:lineRule="exact"/>
        <w:ind w:firstLine="420" w:firstLineChars="200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1、时间：</w:t>
      </w:r>
      <w:r>
        <w:rPr>
          <w:rFonts w:hint="eastAsia" w:ascii="宋体" w:hAnsi="宋体" w:cs="Arial"/>
          <w:color w:val="000000"/>
        </w:rPr>
        <w:t>2025年</w:t>
      </w:r>
      <w:r>
        <w:rPr>
          <w:rFonts w:hint="eastAsia" w:ascii="宋体" w:hAnsi="宋体" w:cs="Arial"/>
          <w:color w:val="000000"/>
          <w:lang w:val="en-US" w:eastAsia="zh-CN"/>
        </w:rPr>
        <w:t>7</w:t>
      </w:r>
      <w:r>
        <w:rPr>
          <w:rFonts w:hint="eastAsia" w:ascii="宋体" w:hAnsi="宋体" w:cs="Arial"/>
          <w:color w:val="000000"/>
        </w:rPr>
        <w:t>月</w:t>
      </w:r>
      <w:r>
        <w:rPr>
          <w:rFonts w:hint="eastAsia" w:ascii="宋体" w:hAnsi="宋体" w:cs="Arial"/>
          <w:color w:val="000000"/>
          <w:lang w:val="en-US" w:eastAsia="zh-CN"/>
        </w:rPr>
        <w:t>10</w:t>
      </w:r>
      <w:r>
        <w:rPr>
          <w:rFonts w:hint="eastAsia" w:ascii="宋体" w:hAnsi="宋体" w:cs="Arial"/>
          <w:color w:val="000000"/>
        </w:rPr>
        <w:t>日起</w:t>
      </w:r>
      <w:r>
        <w:rPr>
          <w:rFonts w:hint="eastAsia" w:ascii="宋体" w:hAnsi="宋体" w:cs="Arial"/>
          <w:color w:val="000000"/>
          <w:szCs w:val="21"/>
        </w:rPr>
        <w:t>至</w:t>
      </w:r>
      <w:r>
        <w:rPr>
          <w:rFonts w:hint="eastAsia" w:ascii="宋体" w:hAnsi="宋体" w:cs="Arial"/>
          <w:color w:val="000000"/>
        </w:rPr>
        <w:t>2025年</w:t>
      </w:r>
      <w:r>
        <w:rPr>
          <w:rFonts w:hint="eastAsia" w:ascii="宋体" w:hAnsi="宋体" w:cs="Arial"/>
          <w:color w:val="000000"/>
          <w:lang w:val="en-US" w:eastAsia="zh-CN"/>
        </w:rPr>
        <w:t>7</w:t>
      </w:r>
      <w:r>
        <w:rPr>
          <w:rFonts w:hint="eastAsia" w:ascii="宋体" w:hAnsi="宋体" w:cs="Arial"/>
          <w:color w:val="000000"/>
        </w:rPr>
        <w:t>月</w:t>
      </w:r>
      <w:r>
        <w:rPr>
          <w:rFonts w:hint="eastAsia" w:ascii="宋体" w:hAnsi="宋体" w:cs="Arial"/>
          <w:color w:val="000000"/>
          <w:lang w:val="en-US" w:eastAsia="zh-CN"/>
        </w:rPr>
        <w:t>16</w:t>
      </w:r>
      <w:r>
        <w:rPr>
          <w:rFonts w:hint="eastAsia" w:ascii="宋体" w:hAnsi="宋体" w:cs="Arial"/>
          <w:color w:val="000000"/>
        </w:rPr>
        <w:t>日</w:t>
      </w:r>
      <w:r>
        <w:rPr>
          <w:rFonts w:hint="eastAsia" w:ascii="宋体" w:hAnsi="宋体" w:cs="Arial"/>
          <w:color w:val="000000"/>
          <w:szCs w:val="21"/>
        </w:rPr>
        <w:t>，每天09:00-12:00；1</w:t>
      </w:r>
      <w:r>
        <w:rPr>
          <w:rFonts w:hint="eastAsia" w:ascii="宋体" w:hAnsi="宋体" w:cs="Arial"/>
          <w:color w:val="000000"/>
        </w:rPr>
        <w:t>5</w:t>
      </w:r>
      <w:r>
        <w:rPr>
          <w:rFonts w:hint="eastAsia" w:ascii="宋体" w:hAnsi="宋体" w:cs="Arial"/>
          <w:color w:val="000000"/>
          <w:szCs w:val="21"/>
        </w:rPr>
        <w:t>:</w:t>
      </w:r>
      <w:r>
        <w:rPr>
          <w:rFonts w:hint="eastAsia" w:ascii="宋体" w:hAnsi="宋体" w:cs="Arial"/>
          <w:color w:val="000000"/>
        </w:rPr>
        <w:t>00</w:t>
      </w:r>
      <w:r>
        <w:rPr>
          <w:rFonts w:hint="eastAsia" w:ascii="宋体" w:hAnsi="宋体" w:cs="Arial"/>
          <w:color w:val="000000"/>
          <w:szCs w:val="21"/>
        </w:rPr>
        <w:t>-17：00（北京时间，</w:t>
      </w:r>
      <w:r>
        <w:rPr>
          <w:rFonts w:ascii="宋体" w:hAnsi="宋体" w:cs="Arial"/>
          <w:color w:val="000000"/>
          <w:szCs w:val="21"/>
        </w:rPr>
        <w:t>法定节假日</w:t>
      </w:r>
      <w:r>
        <w:rPr>
          <w:rFonts w:hint="eastAsia" w:ascii="宋体" w:hAnsi="宋体" w:cs="Arial"/>
          <w:color w:val="000000"/>
          <w:szCs w:val="21"/>
        </w:rPr>
        <w:t>除外）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。</w:t>
      </w:r>
    </w:p>
    <w:p w14:paraId="09E3FBFE">
      <w:pPr>
        <w:spacing w:line="440" w:lineRule="exact"/>
        <w:ind w:firstLine="420" w:firstLineChars="200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2、获取地址：广西合士嘉项目咨询有限公司柳州分公司（柳州市桂中大道89号B3区3-1号）</w:t>
      </w:r>
    </w:p>
    <w:p w14:paraId="2DA12A6F">
      <w:pPr>
        <w:spacing w:line="400" w:lineRule="exact"/>
        <w:ind w:firstLine="420" w:firstLineChars="200"/>
        <w:rPr>
          <w:rFonts w:ascii="宋体" w:hAnsi="宋体" w:cs="Adobe 宋体 Std L"/>
          <w:color w:val="000000"/>
          <w:szCs w:val="21"/>
        </w:rPr>
      </w:pPr>
      <w:r>
        <w:rPr>
          <w:rFonts w:hint="eastAsia" w:ascii="宋体" w:hAnsi="宋体" w:cs="Adobe 宋体 Std L"/>
          <w:color w:val="000000"/>
          <w:szCs w:val="21"/>
        </w:rPr>
        <w:t>3、磋商文件售价：300元/份，售后不退。</w:t>
      </w:r>
      <w:r>
        <w:rPr>
          <w:rFonts w:hint="eastAsia" w:ascii="??" w:hAnsi="??" w:cs="??"/>
          <w:color w:val="000000"/>
        </w:rPr>
        <w:t>须开具发票的同时提供开票信息。</w:t>
      </w:r>
    </w:p>
    <w:p w14:paraId="6778044B">
      <w:pPr>
        <w:spacing w:line="400" w:lineRule="exact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ascii="??" w:hAnsi="??" w:cs="??"/>
          <w:color w:val="000000"/>
          <w:lang w:val="zh-TW" w:eastAsia="zh-TW"/>
        </w:rPr>
        <w:t>注：</w:t>
      </w:r>
      <w:r>
        <w:rPr>
          <w:rFonts w:hint="eastAsia" w:ascii="??" w:hAnsi="??" w:cs="??"/>
          <w:color w:val="000000"/>
          <w:lang w:val="zh-TW"/>
        </w:rPr>
        <w:t>供应商</w:t>
      </w:r>
      <w:r>
        <w:rPr>
          <w:rFonts w:hint="eastAsia" w:ascii="宋体" w:hAnsi="宋体" w:cs="宋体"/>
          <w:color w:val="000000"/>
          <w:lang w:val="zh-TW" w:eastAsia="zh-TW"/>
        </w:rPr>
        <w:t>报</w:t>
      </w:r>
      <w:r>
        <w:rPr>
          <w:rFonts w:ascii="??" w:hAnsi="??" w:cs="??"/>
          <w:color w:val="000000"/>
          <w:lang w:val="zh-TW" w:eastAsia="zh-TW"/>
        </w:rPr>
        <w:t>名</w:t>
      </w:r>
      <w:r>
        <w:rPr>
          <w:rFonts w:hint="eastAsia" w:ascii="宋体" w:hAnsi="宋体" w:cs="宋体"/>
          <w:color w:val="000000"/>
          <w:lang w:val="zh-TW" w:eastAsia="zh-TW"/>
        </w:rPr>
        <w:t>时须</w:t>
      </w:r>
      <w:r>
        <w:rPr>
          <w:rFonts w:ascii="??" w:hAnsi="??" w:cs="??"/>
          <w:color w:val="000000"/>
          <w:lang w:val="zh-TW" w:eastAsia="zh-TW"/>
        </w:rPr>
        <w:t>提交法人授权委托</w:t>
      </w:r>
      <w:r>
        <w:rPr>
          <w:rFonts w:hint="eastAsia" w:ascii="宋体" w:hAnsi="宋体" w:cs="宋体"/>
          <w:color w:val="000000"/>
          <w:lang w:val="zh-TW" w:eastAsia="zh-TW"/>
        </w:rPr>
        <w:t>书原件</w:t>
      </w:r>
      <w:r>
        <w:rPr>
          <w:rFonts w:ascii="??" w:hAnsi="??" w:cs="??"/>
          <w:color w:val="000000"/>
          <w:lang w:val="zh-TW" w:eastAsia="zh-TW"/>
        </w:rPr>
        <w:t>及被授权人身份</w:t>
      </w:r>
      <w:r>
        <w:rPr>
          <w:rFonts w:hint="eastAsia" w:ascii="宋体" w:hAnsi="宋体" w:cs="宋体"/>
          <w:color w:val="000000"/>
          <w:lang w:val="zh-TW" w:eastAsia="zh-TW"/>
        </w:rPr>
        <w:t>证</w:t>
      </w:r>
      <w:r>
        <w:rPr>
          <w:rFonts w:ascii="??" w:hAnsi="??" w:cs="??"/>
          <w:color w:val="000000"/>
          <w:lang w:val="zh-TW" w:eastAsia="zh-TW"/>
        </w:rPr>
        <w:t>复印件（加盖公章）。已</w:t>
      </w:r>
      <w:r>
        <w:rPr>
          <w:rFonts w:hint="eastAsia" w:ascii="宋体" w:hAnsi="宋体" w:cs="宋体"/>
          <w:color w:val="000000"/>
          <w:lang w:val="zh-TW" w:eastAsia="zh-TW"/>
        </w:rPr>
        <w:t>购买</w:t>
      </w:r>
      <w:r>
        <w:rPr>
          <w:rFonts w:ascii="??" w:hAnsi="??" w:cs="??"/>
          <w:color w:val="000000"/>
          <w:lang w:val="zh-TW" w:eastAsia="zh-TW"/>
        </w:rPr>
        <w:t>采</w:t>
      </w:r>
      <w:r>
        <w:rPr>
          <w:rFonts w:hint="eastAsia" w:ascii="宋体" w:hAnsi="宋体" w:cs="宋体"/>
          <w:color w:val="000000"/>
          <w:lang w:val="zh-TW" w:eastAsia="zh-TW"/>
        </w:rPr>
        <w:t>购</w:t>
      </w:r>
      <w:r>
        <w:rPr>
          <w:rFonts w:ascii="??" w:hAnsi="??" w:cs="??"/>
          <w:color w:val="000000"/>
          <w:lang w:val="zh-TW" w:eastAsia="zh-TW"/>
        </w:rPr>
        <w:t>文件的供</w:t>
      </w:r>
      <w:r>
        <w:rPr>
          <w:rFonts w:hint="eastAsia" w:ascii="宋体" w:hAnsi="宋体" w:cs="宋体"/>
          <w:color w:val="000000"/>
          <w:lang w:val="zh-TW" w:eastAsia="zh-TW"/>
        </w:rPr>
        <w:t>应</w:t>
      </w:r>
      <w:r>
        <w:rPr>
          <w:rFonts w:ascii="??" w:hAnsi="??" w:cs="??"/>
          <w:color w:val="000000"/>
          <w:lang w:val="zh-TW" w:eastAsia="zh-TW"/>
        </w:rPr>
        <w:t>商不等于符合本</w:t>
      </w:r>
      <w:r>
        <w:rPr>
          <w:rFonts w:hint="eastAsia" w:ascii="宋体" w:hAnsi="宋体" w:cs="宋体"/>
          <w:color w:val="000000"/>
          <w:lang w:val="zh-TW" w:eastAsia="zh-TW"/>
        </w:rPr>
        <w:t>项</w:t>
      </w:r>
      <w:r>
        <w:rPr>
          <w:rFonts w:ascii="??" w:hAnsi="??" w:cs="??"/>
          <w:color w:val="000000"/>
          <w:lang w:val="zh-TW" w:eastAsia="zh-TW"/>
        </w:rPr>
        <w:t>目的</w:t>
      </w:r>
      <w:r>
        <w:rPr>
          <w:rFonts w:hint="eastAsia" w:ascii="宋体" w:hAnsi="宋体" w:cs="宋体"/>
          <w:color w:val="000000"/>
          <w:lang w:val="zh-TW"/>
        </w:rPr>
        <w:t>供应商</w:t>
      </w:r>
      <w:r>
        <w:rPr>
          <w:rFonts w:hint="eastAsia" w:ascii="宋体" w:hAnsi="宋体" w:cs="宋体"/>
          <w:color w:val="000000"/>
          <w:lang w:val="zh-TW" w:eastAsia="zh-TW"/>
        </w:rPr>
        <w:t>资</w:t>
      </w:r>
      <w:r>
        <w:rPr>
          <w:rFonts w:ascii="??" w:hAnsi="??" w:cs="??"/>
          <w:color w:val="000000"/>
          <w:lang w:val="zh-TW" w:eastAsia="zh-TW"/>
        </w:rPr>
        <w:t>格。</w:t>
      </w:r>
    </w:p>
    <w:p w14:paraId="70AABCE5">
      <w:pPr>
        <w:spacing w:line="440" w:lineRule="exact"/>
        <w:ind w:firstLine="354" w:firstLineChars="147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四、响应文件提交</w:t>
      </w:r>
    </w:p>
    <w:p w14:paraId="1906B93B">
      <w:pPr>
        <w:spacing w:line="440" w:lineRule="exact"/>
        <w:ind w:firstLine="420" w:firstLineChars="200"/>
        <w:rPr>
          <w:rFonts w:ascii="宋体" w:hAnsi="宋体" w:cs="Adobe 宋体 Std L"/>
          <w:color w:val="000000"/>
          <w:szCs w:val="21"/>
        </w:rPr>
      </w:pPr>
      <w:r>
        <w:rPr>
          <w:rFonts w:hint="eastAsia" w:ascii="宋体" w:hAnsi="宋体" w:cs="Adobe 宋体 Std L"/>
          <w:color w:val="000000"/>
          <w:szCs w:val="21"/>
        </w:rPr>
        <w:t>首次响应文件必须以密封形式于2025年</w:t>
      </w:r>
      <w:r>
        <w:rPr>
          <w:rFonts w:hint="eastAsia" w:ascii="宋体" w:hAnsi="宋体" w:cs="Adobe 宋体 Std L"/>
          <w:color w:val="000000"/>
          <w:szCs w:val="21"/>
          <w:lang w:val="en-US" w:eastAsia="zh-CN"/>
        </w:rPr>
        <w:t>7</w:t>
      </w:r>
      <w:r>
        <w:rPr>
          <w:rFonts w:hint="eastAsia" w:ascii="宋体" w:hAnsi="宋体" w:cs="Adobe 宋体 Std L"/>
          <w:color w:val="000000"/>
          <w:szCs w:val="21"/>
        </w:rPr>
        <w:t>月</w:t>
      </w:r>
      <w:r>
        <w:rPr>
          <w:rFonts w:hint="eastAsia" w:ascii="宋体" w:hAnsi="宋体" w:cs="Adobe 宋体 Std L"/>
          <w:color w:val="000000"/>
          <w:szCs w:val="21"/>
          <w:lang w:val="en-US" w:eastAsia="zh-CN"/>
        </w:rPr>
        <w:t>22</w:t>
      </w:r>
      <w:r>
        <w:rPr>
          <w:rFonts w:hint="eastAsia" w:ascii="宋体" w:hAnsi="宋体" w:cs="Adobe 宋体 Std L"/>
          <w:color w:val="000000"/>
          <w:szCs w:val="21"/>
        </w:rPr>
        <w:t>日</w:t>
      </w:r>
      <w:r>
        <w:rPr>
          <w:rFonts w:hint="eastAsia" w:ascii="宋体" w:hAnsi="宋体" w:cs="Adobe 宋体 Std L"/>
          <w:color w:val="000000"/>
          <w:szCs w:val="21"/>
          <w:lang w:val="en-US" w:eastAsia="zh-CN"/>
        </w:rPr>
        <w:t>9</w:t>
      </w:r>
      <w:r>
        <w:rPr>
          <w:rFonts w:hint="eastAsia" w:ascii="宋体" w:hAnsi="宋体" w:cs="Adobe 宋体 Std L"/>
          <w:color w:val="000000"/>
          <w:szCs w:val="21"/>
        </w:rPr>
        <w:t>时30分在</w:t>
      </w:r>
      <w:r>
        <w:rPr>
          <w:rFonts w:hint="eastAsia" w:ascii="宋体" w:hAnsi="宋体"/>
          <w:color w:val="000000"/>
          <w:szCs w:val="21"/>
        </w:rPr>
        <w:t>广西合士嘉项目咨询有限公司柳州分公司开标室</w:t>
      </w:r>
      <w:r>
        <w:rPr>
          <w:rFonts w:hint="eastAsia" w:ascii="宋体" w:hAnsi="宋体" w:cs="宋体"/>
          <w:color w:val="000000"/>
          <w:szCs w:val="21"/>
        </w:rPr>
        <w:t>（</w:t>
      </w:r>
      <w:r>
        <w:rPr>
          <w:rFonts w:hint="eastAsia" w:ascii="宋体" w:hAnsi="宋体" w:cs="Adobe 宋体 Std L"/>
          <w:color w:val="000000"/>
          <w:szCs w:val="21"/>
        </w:rPr>
        <w:t>柳州市桂中大道89号B3区3-1号</w:t>
      </w:r>
      <w:r>
        <w:rPr>
          <w:rFonts w:hint="eastAsia" w:ascii="宋体" w:hAnsi="宋体" w:cs="宋体"/>
          <w:color w:val="000000"/>
          <w:szCs w:val="21"/>
        </w:rPr>
        <w:t>）</w:t>
      </w:r>
      <w:r>
        <w:rPr>
          <w:rFonts w:hint="eastAsia" w:ascii="宋体" w:hAnsi="宋体" w:cs="Adobe 宋体 Std L"/>
          <w:color w:val="000000"/>
          <w:szCs w:val="21"/>
        </w:rPr>
        <w:t>递交。逾期递交的响应文件不受理。</w:t>
      </w:r>
    </w:p>
    <w:p w14:paraId="3E8CB32C">
      <w:pPr>
        <w:spacing w:line="420" w:lineRule="exact"/>
        <w:ind w:firstLine="420"/>
        <w:rPr>
          <w:rFonts w:ascii="宋体" w:hAnsi="宋体" w:cs="仿宋"/>
          <w:bCs/>
          <w:color w:val="000000"/>
        </w:rPr>
      </w:pPr>
      <w:r>
        <w:rPr>
          <w:rFonts w:hint="eastAsia" w:ascii="宋体" w:hAnsi="宋体" w:cs="仿宋"/>
          <w:bCs/>
          <w:color w:val="000000"/>
        </w:rPr>
        <w:t>注：供应商应当在首次响应文件提交截止时间前，将响应文件密封送达首次响应文件提交地点。在首次响应文件提交截止时间后送达</w:t>
      </w:r>
      <w:r>
        <w:rPr>
          <w:rFonts w:hint="eastAsia" w:ascii="宋体" w:hAnsi="宋体" w:cs="宋体"/>
          <w:color w:val="000000"/>
          <w:kern w:val="0"/>
          <w:szCs w:val="21"/>
        </w:rPr>
        <w:t>或未按照竞争性磋商文件要求提交、密封</w:t>
      </w:r>
      <w:r>
        <w:rPr>
          <w:rFonts w:hint="eastAsia" w:ascii="宋体" w:hAnsi="宋体" w:cs="仿宋"/>
          <w:bCs/>
          <w:color w:val="000000"/>
        </w:rPr>
        <w:t>的响应文件为无效文件，采购代理机构应当拒收。</w:t>
      </w:r>
    </w:p>
    <w:p w14:paraId="3D495C51">
      <w:pPr>
        <w:spacing w:line="440" w:lineRule="exact"/>
        <w:ind w:firstLine="482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五、响应文件开启</w:t>
      </w:r>
    </w:p>
    <w:p w14:paraId="082D8E16">
      <w:pPr>
        <w:spacing w:line="440" w:lineRule="exact"/>
        <w:ind w:firstLine="420" w:firstLineChars="200"/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开启时间：2025年</w:t>
      </w:r>
      <w:r>
        <w:rPr>
          <w:rFonts w:hint="eastAsia" w:ascii="宋体" w:hAnsi="宋体"/>
          <w:color w:val="000000"/>
          <w:szCs w:val="21"/>
          <w:lang w:val="en-US" w:eastAsia="zh-CN"/>
        </w:rPr>
        <w:t>7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22</w:t>
      </w:r>
      <w:r>
        <w:rPr>
          <w:rFonts w:hint="eastAsia" w:ascii="宋体" w:hAnsi="宋体"/>
          <w:color w:val="000000"/>
          <w:szCs w:val="21"/>
        </w:rPr>
        <w:t>日</w:t>
      </w:r>
      <w:r>
        <w:rPr>
          <w:rFonts w:hint="eastAsia" w:ascii="宋体" w:hAnsi="宋体"/>
          <w:color w:val="000000"/>
          <w:szCs w:val="21"/>
          <w:lang w:eastAsia="zh-CN"/>
        </w:rPr>
        <w:t>9时30分</w:t>
      </w:r>
    </w:p>
    <w:p w14:paraId="29F8124D">
      <w:pPr>
        <w:spacing w:line="44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开标地点：广西合士嘉项目咨询有限公司柳州分公司开标室</w:t>
      </w:r>
      <w:r>
        <w:rPr>
          <w:rFonts w:hint="eastAsia" w:ascii="宋体" w:hAnsi="宋体" w:cs="宋体"/>
          <w:color w:val="000000"/>
          <w:szCs w:val="21"/>
        </w:rPr>
        <w:t>（</w:t>
      </w:r>
      <w:r>
        <w:rPr>
          <w:rFonts w:hint="eastAsia" w:ascii="宋体" w:hAnsi="宋体" w:cs="Adobe 宋体 Std L"/>
          <w:color w:val="000000"/>
          <w:szCs w:val="21"/>
        </w:rPr>
        <w:t>柳州市桂中大道89号B3区3-1号</w:t>
      </w:r>
      <w:r>
        <w:rPr>
          <w:rFonts w:hint="eastAsia" w:ascii="宋体" w:hAnsi="宋体" w:cs="宋体"/>
          <w:color w:val="000000"/>
          <w:szCs w:val="21"/>
        </w:rPr>
        <w:t>）</w:t>
      </w:r>
    </w:p>
    <w:p w14:paraId="7611BD3B">
      <w:pPr>
        <w:spacing w:line="440" w:lineRule="exact"/>
        <w:ind w:firstLine="354" w:firstLineChars="147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六、公告期限</w:t>
      </w:r>
    </w:p>
    <w:p w14:paraId="211E8433">
      <w:pPr>
        <w:spacing w:line="440" w:lineRule="exact"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自本公告发布之日起3个工作日。</w:t>
      </w:r>
    </w:p>
    <w:p w14:paraId="4143CFA9">
      <w:pPr>
        <w:spacing w:line="440" w:lineRule="exact"/>
        <w:ind w:firstLine="354" w:firstLineChars="147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七、其他补充事宜</w:t>
      </w:r>
    </w:p>
    <w:p w14:paraId="4A845034">
      <w:pPr>
        <w:spacing w:line="440" w:lineRule="exact"/>
        <w:ind w:firstLine="420" w:firstLineChars="200"/>
        <w:rPr>
          <w:rFonts w:ascii="宋体" w:hAnsi="宋体" w:cs="宋体"/>
          <w:color w:val="000000"/>
          <w:szCs w:val="21"/>
          <w:lang w:bidi="ar"/>
        </w:rPr>
      </w:pPr>
      <w:r>
        <w:rPr>
          <w:rFonts w:hint="eastAsia" w:ascii="宋体" w:hAnsi="宋体" w:cs="宋体"/>
          <w:color w:val="000000"/>
          <w:szCs w:val="21"/>
          <w:lang w:bidi="ar"/>
        </w:rPr>
        <w:t>1.单位负责人为同一人或者存在直接控股、管理关系的不同供应商，不得参加同一合同项下的采购活动。为本项目提供过整体设计、规范编制或者项目管理、监理、检测等服务的供应商，不得再参加本项目上述服务以外的其他采购活动。</w:t>
      </w:r>
    </w:p>
    <w:p w14:paraId="63F40B02">
      <w:pPr>
        <w:widowControl/>
        <w:spacing w:line="440" w:lineRule="exact"/>
        <w:ind w:firstLine="420" w:firstLineChars="200"/>
        <w:rPr>
          <w:rFonts w:ascii="宋体" w:hAnsi="宋体" w:cs="宋体"/>
          <w:color w:val="000000"/>
          <w:szCs w:val="21"/>
          <w:lang w:bidi="ar"/>
        </w:rPr>
      </w:pPr>
      <w:r>
        <w:rPr>
          <w:rFonts w:hint="eastAsia" w:ascii="宋体" w:hAnsi="宋体" w:cs="宋体"/>
          <w:color w:val="000000"/>
          <w:szCs w:val="21"/>
          <w:lang w:bidi="ar"/>
        </w:rPr>
        <w:t>2.根据财政部《关于在政府采购活动中查询及使用信用记录有关问题的通知》（财库〔2016〕125号）的规定，对在“信用中国”网站（www.creditchina.gov.cn) 、中国政府采购网（www.ccgp.gov.cn）被列入失信被执行人、重大税收违法失信主体、政府采购严重违法失信行为记录名单及其他不符合《中华人民共和国政府采购法》第二十二条规定条件的供应商，不得参与采购活动。</w:t>
      </w:r>
    </w:p>
    <w:bookmarkEnd w:id="0"/>
    <w:p w14:paraId="12A41161">
      <w:pPr>
        <w:spacing w:line="440" w:lineRule="exact"/>
        <w:ind w:firstLine="310" w:firstLineChars="147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八、凡对本次采购提出询问，请按</w:t>
      </w:r>
      <w:r>
        <w:rPr>
          <w:rFonts w:ascii="宋体" w:hAnsi="宋体"/>
          <w:b/>
          <w:color w:val="000000"/>
          <w:szCs w:val="21"/>
        </w:rPr>
        <w:t>以下方式</w:t>
      </w:r>
      <w:r>
        <w:rPr>
          <w:rFonts w:hint="eastAsia" w:ascii="宋体" w:hAnsi="宋体"/>
          <w:b/>
          <w:color w:val="000000"/>
          <w:szCs w:val="21"/>
        </w:rPr>
        <w:t>联系。</w:t>
      </w:r>
      <w:bookmarkEnd w:id="1"/>
      <w:bookmarkEnd w:id="2"/>
      <w:bookmarkEnd w:id="3"/>
      <w:bookmarkEnd w:id="4"/>
      <w:bookmarkEnd w:id="5"/>
    </w:p>
    <w:p w14:paraId="27CD7997">
      <w:pPr>
        <w:spacing w:line="440" w:lineRule="exact"/>
        <w:ind w:firstLine="567" w:firstLineChars="27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1.采购人信息</w:t>
      </w:r>
    </w:p>
    <w:p w14:paraId="1509E13D">
      <w:pPr>
        <w:spacing w:line="440" w:lineRule="exact"/>
        <w:ind w:firstLine="567" w:firstLineChars="27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名 称：</w:t>
      </w:r>
      <w:bookmarkStart w:id="7" w:name="_Toc28359086"/>
      <w:bookmarkStart w:id="8" w:name="_Toc28359009"/>
      <w:r>
        <w:rPr>
          <w:rFonts w:hint="eastAsia" w:ascii="宋体" w:hAnsi="宋体"/>
          <w:color w:val="000000"/>
          <w:szCs w:val="21"/>
        </w:rPr>
        <w:t>柳州市中医医院</w:t>
      </w:r>
    </w:p>
    <w:p w14:paraId="7F6E6D75">
      <w:pPr>
        <w:spacing w:line="440" w:lineRule="exact"/>
        <w:ind w:firstLine="567" w:firstLineChars="27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地 址：柳州市东环大道</w:t>
      </w:r>
      <w:r>
        <w:rPr>
          <w:rFonts w:hint="eastAsia" w:ascii="宋体" w:hAnsi="宋体"/>
          <w:szCs w:val="21"/>
        </w:rPr>
        <w:t>延长线</w:t>
      </w:r>
      <w:r>
        <w:rPr>
          <w:rFonts w:hint="eastAsia" w:ascii="宋体" w:hAnsi="宋体"/>
          <w:color w:val="000000"/>
          <w:szCs w:val="21"/>
        </w:rPr>
        <w:t>红葫路6号</w:t>
      </w:r>
    </w:p>
    <w:p w14:paraId="4F0D7742">
      <w:pPr>
        <w:spacing w:line="440" w:lineRule="exact"/>
        <w:ind w:firstLine="567" w:firstLineChars="27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项目联系人：胡俊   </w:t>
      </w:r>
    </w:p>
    <w:p w14:paraId="6DEB3827">
      <w:pPr>
        <w:spacing w:line="440" w:lineRule="exact"/>
        <w:ind w:firstLine="567" w:firstLineChars="27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项目联系方式：0772-3357423 </w:t>
      </w:r>
    </w:p>
    <w:p w14:paraId="216BA2BD">
      <w:pPr>
        <w:spacing w:line="440" w:lineRule="exact"/>
        <w:ind w:firstLine="567" w:firstLineChars="27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2.采购代理机构信息</w:t>
      </w:r>
      <w:bookmarkEnd w:id="7"/>
      <w:bookmarkEnd w:id="8"/>
    </w:p>
    <w:p w14:paraId="0B4FEF0F">
      <w:pPr>
        <w:spacing w:line="440" w:lineRule="exact"/>
        <w:ind w:firstLine="567" w:firstLineChars="27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名  称：</w:t>
      </w:r>
      <w:bookmarkEnd w:id="6"/>
      <w:r>
        <w:rPr>
          <w:rFonts w:hint="eastAsia" w:ascii="宋体" w:hAnsi="宋体"/>
          <w:color w:val="000000"/>
          <w:szCs w:val="21"/>
        </w:rPr>
        <w:t>广西合士嘉项目咨询有限公司</w:t>
      </w:r>
    </w:p>
    <w:p w14:paraId="3E9A256C">
      <w:pPr>
        <w:spacing w:line="440" w:lineRule="exact"/>
        <w:ind w:firstLine="567" w:firstLineChars="27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地  址：柳州市桂中大道89号B-3区3-1号 </w:t>
      </w:r>
    </w:p>
    <w:p w14:paraId="00FE1110">
      <w:pPr>
        <w:spacing w:line="440" w:lineRule="exact"/>
        <w:ind w:firstLine="567" w:firstLineChars="27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项目联系人：张雪潔  </w:t>
      </w:r>
    </w:p>
    <w:p w14:paraId="13ECC679">
      <w:pPr>
        <w:spacing w:line="440" w:lineRule="exact"/>
        <w:ind w:firstLine="567" w:firstLineChars="270"/>
      </w:pPr>
      <w:r>
        <w:rPr>
          <w:rFonts w:hint="eastAsia" w:ascii="宋体" w:hAnsi="宋体"/>
          <w:color w:val="000000"/>
          <w:szCs w:val="21"/>
        </w:rPr>
        <w:t>项目联系方式：0772-2999348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D5DAB"/>
    <w:rsid w:val="11FD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2025-07-10T01:23:00Z</dcterms:created>
  <dc:creator>Administrator</dc:creator>
  <cp:lastModifiedBy>Administrator</cp:lastModifiedBy>
  <dcterms:modified xsi:type="dcterms:W3CDTF">2025-07-10T01:25:21Z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5778B69461194AA499985822E646A3D4_11</vt:lpwstr>
  </property>
  <property fmtid="{D5CDD505-2E9C-101B-9397-08002B2CF9AE}" pid="4" name="KSOTemplateDocerSaveRecord">
    <vt:lpwstr>eyJoZGlkIjoiYTk3YzE5YjdlN2M2NjBhMTI0NTlmYzQyNmYxOTc5OTgiLCJ1c2VySWQiOiI1MDQxNTE3MzgifQ==</vt:lpwstr>
  </property>
</Properties>
</file>