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6708E">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31DE6E6F">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14:paraId="3BF1D58C">
      <w:pPr>
        <w:spacing w:line="560" w:lineRule="exact"/>
        <w:jc w:val="center"/>
        <w:rPr>
          <w:rFonts w:hint="eastAsia" w:ascii="宋体" w:hAnsi="宋体" w:eastAsia="宋体" w:cs="宋体"/>
          <w:b w:val="0"/>
          <w:bCs w:val="0"/>
          <w:color w:val="auto"/>
          <w:sz w:val="28"/>
          <w:szCs w:val="28"/>
        </w:rPr>
      </w:pPr>
    </w:p>
    <w:p w14:paraId="4899162C">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7AE8C0DD">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01398105">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激光光纤采购</w:t>
      </w:r>
    </w:p>
    <w:p w14:paraId="6D781F7C">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2.项目编号：20250723-1</w:t>
      </w:r>
    </w:p>
    <w:p w14:paraId="5387C114">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1批</w:t>
      </w:r>
    </w:p>
    <w:p w14:paraId="05887910">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激光光纤采购，光纤内径200um长度3m、内径550um长度3m两种规格，要求光纤能适配型号为SRM-H2B的激光治疗机使用。</w:t>
      </w:r>
      <w:r>
        <w:rPr>
          <w:rFonts w:hint="eastAsia" w:ascii="宋体" w:hAnsi="宋体" w:eastAsia="宋体"/>
          <w:color w:val="auto"/>
          <w:sz w:val="28"/>
          <w:szCs w:val="28"/>
          <w:lang w:eastAsia="zh-CN"/>
        </w:rPr>
        <w:t>本次采购固定单价，结算按实际</w:t>
      </w:r>
      <w:r>
        <w:rPr>
          <w:rFonts w:hint="eastAsia" w:ascii="宋体" w:hAnsi="宋体" w:eastAsia="宋体"/>
          <w:color w:val="auto"/>
          <w:sz w:val="28"/>
          <w:szCs w:val="28"/>
          <w:lang w:val="en-US" w:eastAsia="zh-CN"/>
        </w:rPr>
        <w:t>维修</w:t>
      </w:r>
      <w:r>
        <w:rPr>
          <w:rFonts w:hint="eastAsia" w:ascii="宋体" w:hAnsi="宋体" w:eastAsia="宋体"/>
          <w:color w:val="auto"/>
          <w:sz w:val="28"/>
          <w:szCs w:val="28"/>
          <w:lang w:eastAsia="zh-CN"/>
        </w:rPr>
        <w:t>采购数量结算，供应期限为1年，供应期限内不能以任何理由不进行供货。</w:t>
      </w:r>
    </w:p>
    <w:p w14:paraId="239D6116">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14:paraId="038158B4">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41A59F97">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49932B2B">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3D5B10B5">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6350D7C2">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3BEFF4F8">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4C089B4B">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6D61C4B1">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4B225950">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14:paraId="02F53739">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14:paraId="0E55D5AC">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2716B964">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4366F65E">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14:paraId="3B87C34B">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14:paraId="629B50DD">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w:t>
      </w:r>
      <w:r>
        <w:rPr>
          <w:rFonts w:hint="eastAsia" w:ascii="宋体" w:hAnsi="宋体" w:eastAsia="宋体"/>
          <w:color w:val="auto"/>
          <w:sz w:val="28"/>
          <w:szCs w:val="28"/>
          <w:lang w:val="en-US" w:eastAsia="zh-CN"/>
        </w:rPr>
        <w:t>5</w:t>
      </w:r>
      <w:r>
        <w:rPr>
          <w:rFonts w:hint="eastAsia" w:ascii="宋体" w:hAnsi="宋体" w:eastAsia="宋体"/>
          <w:color w:val="auto"/>
          <w:sz w:val="28"/>
          <w:szCs w:val="28"/>
          <w:lang w:eastAsia="zh-CN"/>
        </w:rPr>
        <w:t>年</w:t>
      </w:r>
      <w:r>
        <w:rPr>
          <w:rFonts w:hint="eastAsia" w:ascii="宋体" w:hAnsi="宋体" w:eastAsia="宋体"/>
          <w:color w:val="auto"/>
          <w:sz w:val="28"/>
          <w:szCs w:val="28"/>
          <w:lang w:val="en-US" w:eastAsia="zh-CN"/>
        </w:rPr>
        <w:t>7</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26</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14:paraId="52FE0B8B">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14:paraId="2B10C463">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14:paraId="6643CA1A">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0"/>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14:paraId="62005D70">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14:paraId="66D2EB2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14:paraId="54BAD7D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14:paraId="019551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14:paraId="0C7CA2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14:paraId="2B2BB3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14:paraId="14565A7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14:paraId="1B76C66C">
      <w:pPr>
        <w:spacing w:line="520" w:lineRule="exact"/>
        <w:ind w:firstLine="560" w:firstLineChars="200"/>
        <w:jc w:val="left"/>
        <w:rPr>
          <w:rFonts w:hint="default" w:ascii="宋体" w:hAnsi="宋体" w:eastAsia="宋体"/>
          <w:color w:val="auto"/>
          <w:sz w:val="28"/>
          <w:szCs w:val="28"/>
          <w:lang w:val="en-US" w:eastAsia="zh-CN"/>
        </w:rPr>
      </w:pPr>
    </w:p>
    <w:p w14:paraId="6C8B7367">
      <w:pPr>
        <w:spacing w:line="520" w:lineRule="exact"/>
        <w:ind w:firstLine="560" w:firstLineChars="200"/>
        <w:jc w:val="left"/>
        <w:rPr>
          <w:rFonts w:ascii="宋体" w:hAnsi="宋体" w:eastAsia="宋体"/>
          <w:color w:val="auto"/>
          <w:sz w:val="28"/>
          <w:szCs w:val="28"/>
        </w:rPr>
      </w:pPr>
    </w:p>
    <w:p w14:paraId="5FC79C44">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79B72F44">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2025</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7</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23</w:t>
      </w:r>
      <w:r>
        <w:rPr>
          <w:rFonts w:hint="eastAsia" w:ascii="宋体" w:hAnsi="宋体" w:eastAsia="宋体"/>
          <w:color w:val="auto"/>
          <w:sz w:val="28"/>
          <w:szCs w:val="28"/>
        </w:rPr>
        <w:t>日</w:t>
      </w:r>
    </w:p>
    <w:p w14:paraId="2AFBD462">
      <w:pPr>
        <w:rPr>
          <w:rFonts w:hint="eastAsia"/>
          <w:color w:val="auto"/>
          <w:sz w:val="24"/>
          <w:szCs w:val="24"/>
          <w:lang w:val="en-US" w:eastAsia="zh-CN"/>
        </w:rPr>
      </w:pPr>
      <w:r>
        <w:rPr>
          <w:rFonts w:hint="eastAsia"/>
          <w:color w:val="auto"/>
          <w:sz w:val="24"/>
          <w:szCs w:val="24"/>
          <w:lang w:val="en-US" w:eastAsia="zh-CN"/>
        </w:rPr>
        <w:br w:type="page"/>
      </w:r>
    </w:p>
    <w:p w14:paraId="397DA765">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1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15"/>
        <w:gridCol w:w="987"/>
        <w:gridCol w:w="300"/>
        <w:gridCol w:w="1113"/>
        <w:gridCol w:w="2121"/>
      </w:tblGrid>
      <w:tr w14:paraId="5B63A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53" w:type="dxa"/>
            <w:gridSpan w:val="6"/>
            <w:tcBorders>
              <w:top w:val="nil"/>
              <w:left w:val="nil"/>
              <w:bottom w:val="single" w:color="000000" w:sz="4" w:space="0"/>
              <w:right w:val="nil"/>
            </w:tcBorders>
            <w:shd w:val="clear" w:color="auto" w:fill="auto"/>
            <w:vAlign w:val="center"/>
          </w:tcPr>
          <w:p w14:paraId="2C3B32AD">
            <w:pPr>
              <w:keepNext w:val="0"/>
              <w:keepLines w:val="0"/>
              <w:widowControl/>
              <w:suppressLineNumbers w:val="0"/>
              <w:jc w:val="center"/>
              <w:textAlignment w:val="center"/>
              <w:rPr>
                <w:rFonts w:ascii="仿宋" w:hAnsi="仿宋" w:eastAsia="仿宋" w:cs="仿宋"/>
                <w:b/>
                <w:bCs/>
                <w:i w:val="0"/>
                <w:iCs w:val="0"/>
                <w:color w:val="000000" w:themeColor="text1"/>
                <w:sz w:val="40"/>
                <w:szCs w:val="40"/>
                <w:u w:val="none"/>
                <w14:textFill>
                  <w14:solidFill>
                    <w14:schemeClr w14:val="tx1"/>
                  </w14:solidFill>
                </w14:textFill>
              </w:rPr>
            </w:pPr>
            <w:r>
              <w:rPr>
                <w:rFonts w:hint="eastAsia" w:ascii="仿宋" w:hAnsi="仿宋" w:eastAsia="仿宋" w:cs="仿宋"/>
                <w:b/>
                <w:bCs/>
                <w:i w:val="0"/>
                <w:iCs w:val="0"/>
                <w:color w:val="000000" w:themeColor="text1"/>
                <w:kern w:val="0"/>
                <w:sz w:val="40"/>
                <w:szCs w:val="40"/>
                <w:u w:val="none"/>
                <w:lang w:val="en-US" w:eastAsia="zh-CN" w:bidi="ar"/>
                <w14:textFill>
                  <w14:solidFill>
                    <w14:schemeClr w14:val="tx1"/>
                  </w14:solidFill>
                </w14:textFill>
              </w:rPr>
              <w:t>采购供应商报价表</w:t>
            </w:r>
          </w:p>
        </w:tc>
      </w:tr>
      <w:tr w14:paraId="7DE7F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2D35">
            <w:pPr>
              <w:keepNext w:val="0"/>
              <w:keepLines w:val="0"/>
              <w:widowControl/>
              <w:suppressLineNumbers w:val="0"/>
              <w:jc w:val="center"/>
              <w:textAlignment w:val="center"/>
              <w:rPr>
                <w:rFonts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对供应商资质要求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B30AF3">
            <w:pPr>
              <w:keepNext w:val="0"/>
              <w:keepLines w:val="0"/>
              <w:widowControl/>
              <w:suppressLineNumbers w:val="0"/>
              <w:jc w:val="left"/>
              <w:textAlignment w:val="center"/>
              <w:rPr>
                <w:rStyle w:val="14"/>
                <w:color w:val="000000" w:themeColor="text1"/>
                <w:lang w:val="en-US" w:eastAsia="zh-CN" w:bidi="ar"/>
                <w14:textFill>
                  <w14:solidFill>
                    <w14:schemeClr w14:val="tx1"/>
                  </w14:solidFill>
                </w14:textFill>
              </w:rPr>
            </w:pPr>
            <w:r>
              <w:rPr>
                <w:rStyle w:val="13"/>
                <w:color w:val="000000" w:themeColor="text1"/>
                <w:lang w:val="en-US" w:eastAsia="zh-CN" w:bidi="ar"/>
                <w14:textFill>
                  <w14:solidFill>
                    <w14:schemeClr w14:val="tx1"/>
                  </w14:solidFill>
                </w14:textFill>
              </w:rPr>
              <w:t>☑</w:t>
            </w:r>
            <w:r>
              <w:rPr>
                <w:rStyle w:val="14"/>
                <w:color w:val="000000" w:themeColor="text1"/>
                <w:lang w:val="en-US" w:eastAsia="zh-CN" w:bidi="ar"/>
                <w14:textFill>
                  <w14:solidFill>
                    <w14:schemeClr w14:val="tx1"/>
                  </w14:solidFill>
                </w14:textFill>
              </w:rPr>
              <w:t xml:space="preserve">营业执照复印件       </w:t>
            </w:r>
            <w:bookmarkStart w:id="0" w:name="_GoBack"/>
            <w:bookmarkEnd w:id="0"/>
            <w:r>
              <w:rPr>
                <w:rStyle w:val="14"/>
                <w:color w:val="000000" w:themeColor="text1"/>
                <w:lang w:val="en-US" w:eastAsia="zh-CN" w:bidi="ar"/>
                <w14:textFill>
                  <w14:solidFill>
                    <w14:schemeClr w14:val="tx1"/>
                  </w14:solidFill>
                </w14:textFill>
              </w:rPr>
              <w:t>□</w:t>
            </w:r>
            <w:r>
              <w:rPr>
                <w:rStyle w:val="14"/>
                <w:rFonts w:hint="eastAsia"/>
                <w:color w:val="000000" w:themeColor="text1"/>
                <w:lang w:val="en-US" w:eastAsia="zh-CN" w:bidi="ar"/>
                <w14:textFill>
                  <w14:solidFill>
                    <w14:schemeClr w14:val="tx1"/>
                  </w14:solidFill>
                </w14:textFill>
              </w:rPr>
              <w:t>备案凭证</w:t>
            </w:r>
          </w:p>
          <w:p w14:paraId="264A99C1">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3"/>
                <w:color w:val="000000" w:themeColor="text1"/>
                <w:lang w:val="en-US" w:eastAsia="zh-CN" w:bidi="ar"/>
                <w14:textFill>
                  <w14:solidFill>
                    <w14:schemeClr w14:val="tx1"/>
                  </w14:solidFill>
                </w14:textFill>
              </w:rPr>
              <w:t>□</w:t>
            </w:r>
            <w:r>
              <w:rPr>
                <w:rStyle w:val="14"/>
                <w:rFonts w:hint="eastAsia"/>
                <w:color w:val="000000" w:themeColor="text1"/>
                <w:lang w:val="en-US" w:eastAsia="zh-CN" w:bidi="ar"/>
                <w14:textFill>
                  <w14:solidFill>
                    <w14:schemeClr w14:val="tx1"/>
                  </w14:solidFill>
                </w14:textFill>
              </w:rPr>
              <w:t>经营许可证</w:t>
            </w:r>
            <w:r>
              <w:rPr>
                <w:rStyle w:val="14"/>
                <w:color w:val="000000" w:themeColor="text1"/>
                <w:lang w:val="en-US" w:eastAsia="zh-CN" w:bidi="ar"/>
                <w14:textFill>
                  <w14:solidFill>
                    <w14:schemeClr w14:val="tx1"/>
                  </w14:solidFill>
                </w14:textFill>
              </w:rPr>
              <w:t xml:space="preserve">      </w:t>
            </w:r>
            <w:r>
              <w:rPr>
                <w:rStyle w:val="14"/>
                <w:rFonts w:hint="eastAsia"/>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 xml:space="preserve"> □（如需其他证件请自行填写）</w:t>
            </w:r>
          </w:p>
        </w:tc>
      </w:tr>
      <w:tr w14:paraId="6A607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F4AA">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项目名称</w:t>
            </w:r>
          </w:p>
        </w:tc>
        <w:tc>
          <w:tcPr>
            <w:tcW w:w="440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30E2F2B">
            <w:pPr>
              <w:keepNext w:val="0"/>
              <w:keepLines w:val="0"/>
              <w:widowControl/>
              <w:suppressLineNumbers w:val="0"/>
              <w:jc w:val="left"/>
              <w:textAlignment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宋体" w:hAnsi="宋体" w:eastAsia="宋体"/>
                <w:color w:val="auto"/>
                <w:sz w:val="28"/>
                <w:szCs w:val="28"/>
                <w:lang w:val="en-US" w:eastAsia="zh-CN"/>
              </w:rPr>
              <w:t>激光光纤采购</w:t>
            </w:r>
          </w:p>
        </w:tc>
        <w:tc>
          <w:tcPr>
            <w:tcW w:w="1413"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E455484">
            <w:pPr>
              <w:keepNext w:val="0"/>
              <w:keepLines w:val="0"/>
              <w:widowControl/>
              <w:suppressLineNumbers w:val="0"/>
              <w:jc w:val="left"/>
              <w:textAlignment w:val="center"/>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数量</w:t>
            </w:r>
          </w:p>
        </w:tc>
        <w:tc>
          <w:tcPr>
            <w:tcW w:w="2121" w:type="dxa"/>
            <w:tcBorders>
              <w:top w:val="single" w:color="000000" w:sz="4" w:space="0"/>
              <w:left w:val="single" w:color="auto" w:sz="4" w:space="0"/>
              <w:bottom w:val="single" w:color="000000" w:sz="4" w:space="0"/>
              <w:right w:val="single" w:color="000000" w:sz="4" w:space="0"/>
            </w:tcBorders>
            <w:shd w:val="clear" w:color="auto" w:fill="auto"/>
            <w:vAlign w:val="center"/>
          </w:tcPr>
          <w:p w14:paraId="6172D5FD">
            <w:pPr>
              <w:keepNext w:val="0"/>
              <w:keepLines w:val="0"/>
              <w:widowControl/>
              <w:suppressLineNumbers w:val="0"/>
              <w:jc w:val="left"/>
              <w:textAlignment w:val="center"/>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1批</w:t>
            </w:r>
          </w:p>
        </w:tc>
      </w:tr>
      <w:tr w14:paraId="1DD6C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E32C">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具体要求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B46FC9">
            <w:pPr>
              <w:keepNext w:val="0"/>
              <w:keepLines w:val="0"/>
              <w:widowControl/>
              <w:suppressLineNumbers w:val="0"/>
              <w:jc w:val="left"/>
              <w:textAlignment w:val="center"/>
              <w:rPr>
                <w:rFonts w:hint="default" w:ascii="仿宋" w:hAnsi="仿宋" w:eastAsia="仿宋" w:cs="仿宋"/>
                <w:i w:val="0"/>
                <w:iCs w:val="0"/>
                <w:color w:val="000000" w:themeColor="text1"/>
                <w:sz w:val="22"/>
                <w:szCs w:val="22"/>
                <w:u w:val="none"/>
                <w:lang w:val="en-US"/>
                <w14:textFill>
                  <w14:solidFill>
                    <w14:schemeClr w14:val="tx1"/>
                  </w14:solidFill>
                </w14:textFill>
              </w:rPr>
            </w:pPr>
            <w:r>
              <w:rPr>
                <w:rFonts w:hint="eastAsia" w:ascii="宋体" w:hAnsi="宋体" w:eastAsia="宋体"/>
                <w:color w:val="auto"/>
                <w:sz w:val="28"/>
                <w:szCs w:val="28"/>
                <w:lang w:val="en-US" w:eastAsia="zh-CN"/>
              </w:rPr>
              <w:t>激光光纤采购，光纤内径200um长度3m、内径550um长度3m两种规格，要求光纤能适配型号为SRM-H2B的激光治疗机使用。</w:t>
            </w:r>
            <w:r>
              <w:rPr>
                <w:rFonts w:hint="eastAsia" w:ascii="宋体" w:hAnsi="宋体" w:eastAsia="宋体"/>
                <w:color w:val="auto"/>
                <w:sz w:val="28"/>
                <w:szCs w:val="28"/>
                <w:lang w:eastAsia="zh-CN"/>
              </w:rPr>
              <w:t>本次采购固定单价，结算按实际</w:t>
            </w:r>
            <w:r>
              <w:rPr>
                <w:rFonts w:hint="eastAsia" w:ascii="宋体" w:hAnsi="宋体" w:eastAsia="宋体"/>
                <w:color w:val="auto"/>
                <w:sz w:val="28"/>
                <w:szCs w:val="28"/>
                <w:lang w:val="en-US" w:eastAsia="zh-CN"/>
              </w:rPr>
              <w:t>维修</w:t>
            </w:r>
            <w:r>
              <w:rPr>
                <w:rFonts w:hint="eastAsia" w:ascii="宋体" w:hAnsi="宋体" w:eastAsia="宋体"/>
                <w:color w:val="auto"/>
                <w:sz w:val="28"/>
                <w:szCs w:val="28"/>
                <w:lang w:eastAsia="zh-CN"/>
              </w:rPr>
              <w:t>采购数量结算，供应期限为1年，供应期限内不能以任何理由不进行供货。</w:t>
            </w:r>
          </w:p>
        </w:tc>
      </w:tr>
      <w:tr w14:paraId="17B53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3521">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质保期要求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226335">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自交货并验收合格之日起不少于 </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3</w:t>
            </w:r>
            <w:r>
              <w:rPr>
                <w:rStyle w:val="15"/>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个月。</w:t>
            </w:r>
          </w:p>
        </w:tc>
      </w:tr>
      <w:tr w14:paraId="62F65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31FC">
            <w:pPr>
              <w:keepNext w:val="0"/>
              <w:keepLines w:val="0"/>
              <w:widowControl/>
              <w:suppressLineNumbers w:val="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廉洁要求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4EBA18">
            <w:pPr>
              <w:keepNext w:val="0"/>
              <w:keepLines w:val="0"/>
              <w:widowControl/>
              <w:suppressLineNumbers w:val="0"/>
              <w:jc w:val="left"/>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3C2C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53AB3">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交付使用期及地点</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5A18FC">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14"/>
                <w:color w:val="000000" w:themeColor="text1"/>
                <w:lang w:val="en-US" w:eastAsia="zh-CN" w:bidi="ar"/>
                <w14:textFill>
                  <w14:solidFill>
                    <w14:schemeClr w14:val="tx1"/>
                  </w14:solidFill>
                </w14:textFill>
              </w:rPr>
              <w:t>1、</w:t>
            </w:r>
            <w:r>
              <w:rPr>
                <w:rStyle w:val="14"/>
                <w:rFonts w:hint="eastAsia"/>
                <w:color w:val="000000" w:themeColor="text1"/>
                <w:lang w:val="en-US" w:eastAsia="zh-CN" w:bidi="ar"/>
                <w14:textFill>
                  <w14:solidFill>
                    <w14:schemeClr w14:val="tx1"/>
                  </w14:solidFill>
                </w14:textFill>
              </w:rPr>
              <w:t>接到采购人电话通知供货</w:t>
            </w:r>
            <w:r>
              <w:rPr>
                <w:rStyle w:val="14"/>
                <w:color w:val="000000" w:themeColor="text1"/>
                <w:lang w:val="en-US" w:eastAsia="zh-CN" w:bidi="ar"/>
                <w14:textFill>
                  <w14:solidFill>
                    <w14:schemeClr w14:val="tx1"/>
                  </w14:solidFill>
                </w14:textFill>
              </w:rPr>
              <w:t>之日起</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15</w:t>
            </w:r>
            <w:r>
              <w:rPr>
                <w:rStyle w:val="15"/>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天内完成交货、安装至验收合格。</w:t>
            </w:r>
          </w:p>
        </w:tc>
      </w:tr>
      <w:tr w14:paraId="6E2BC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B03EB">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9BEA93">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2、交货地点：采购人指定地点。</w:t>
            </w:r>
          </w:p>
        </w:tc>
      </w:tr>
      <w:tr w14:paraId="43F0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11F38">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报价要求和付款方式</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9A247A">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1、本次报价须为人民币报价，应包含设备正常使用前，发生的运输费、安装调试费、装卸、检验、验收、税费以及其他所有可能发生的费用。</w:t>
            </w:r>
          </w:p>
        </w:tc>
      </w:tr>
      <w:tr w14:paraId="678B8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98302">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1F04BD">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2、本项目无预付款，货物根据采购人所采购数量进行交付并安装调试完毕且通过验收后，院方根据供应商所开具的真实、准确、有效、正规发票在</w:t>
            </w:r>
            <w:r>
              <w:rPr>
                <w:rStyle w:val="15"/>
                <w:color w:val="000000" w:themeColor="text1"/>
                <w:lang w:val="en-US" w:eastAsia="zh-CN" w:bidi="ar"/>
                <w14:textFill>
                  <w14:solidFill>
                    <w14:schemeClr w14:val="tx1"/>
                  </w14:solidFill>
                </w14:textFill>
              </w:rPr>
              <w:t xml:space="preserve">  3  </w:t>
            </w:r>
            <w:r>
              <w:rPr>
                <w:rStyle w:val="14"/>
                <w:color w:val="000000" w:themeColor="text1"/>
                <w:lang w:val="en-US" w:eastAsia="zh-CN" w:bidi="ar"/>
                <w14:textFill>
                  <w14:solidFill>
                    <w14:schemeClr w14:val="tx1"/>
                  </w14:solidFill>
                </w14:textFill>
              </w:rPr>
              <w:t>个月内支付本</w:t>
            </w:r>
            <w:r>
              <w:rPr>
                <w:rStyle w:val="14"/>
                <w:rFonts w:hint="eastAsia"/>
                <w:color w:val="000000" w:themeColor="text1"/>
                <w:lang w:val="en-US" w:eastAsia="zh-CN" w:bidi="ar"/>
                <w14:textFill>
                  <w14:solidFill>
                    <w14:schemeClr w14:val="tx1"/>
                  </w14:solidFill>
                </w14:textFill>
              </w:rPr>
              <w:t>次</w:t>
            </w:r>
            <w:r>
              <w:rPr>
                <w:rStyle w:val="14"/>
                <w:color w:val="000000" w:themeColor="text1"/>
                <w:lang w:val="en-US" w:eastAsia="zh-CN" w:bidi="ar"/>
                <w14:textFill>
                  <w14:solidFill>
                    <w14:schemeClr w14:val="tx1"/>
                  </w14:solidFill>
                </w14:textFill>
              </w:rPr>
              <w:t>项目款项。</w:t>
            </w:r>
          </w:p>
        </w:tc>
      </w:tr>
      <w:tr w14:paraId="149A5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44516">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供应商报价情况</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0A11CD">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1、我方具备所有资质要求，且完全响应以上条款；</w:t>
            </w:r>
          </w:p>
        </w:tc>
      </w:tr>
      <w:tr w14:paraId="4B74C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65BCB">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DF3F20">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2、我方对本项目报价情况如下：</w:t>
            </w:r>
          </w:p>
        </w:tc>
      </w:tr>
      <w:tr w14:paraId="2633C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F4E65">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E2C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货物名称</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4836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型号</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B4F4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w:t>
            </w:r>
          </w:p>
        </w:tc>
      </w:tr>
      <w:tr w14:paraId="53EC3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8C63E">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C650">
            <w:pPr>
              <w:keepNext w:val="0"/>
              <w:keepLines w:val="0"/>
              <w:widowControl/>
              <w:suppressLineNumbers w:val="0"/>
              <w:jc w:val="center"/>
              <w:textAlignment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CC203">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87721">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p>
        </w:tc>
      </w:tr>
      <w:tr w14:paraId="0B8C6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C5479">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ACA6">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55464">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95EF3">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0090A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56851">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41E9">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3BEC5">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E80A2">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30C15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D55F4">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4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720330">
            <w:pPr>
              <w:keepNext w:val="0"/>
              <w:keepLines w:val="0"/>
              <w:widowControl/>
              <w:suppressLineNumbers w:val="0"/>
              <w:jc w:val="righ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单价金额合计</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985D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7E975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5A894">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241565">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3、其他：无。</w:t>
            </w:r>
          </w:p>
        </w:tc>
      </w:tr>
      <w:tr w14:paraId="6590F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54636618">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786A5F6D">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供应商名称（公章）：</w:t>
            </w:r>
          </w:p>
        </w:tc>
        <w:tc>
          <w:tcPr>
            <w:tcW w:w="4521" w:type="dxa"/>
            <w:gridSpan w:val="4"/>
            <w:tcBorders>
              <w:top w:val="single" w:color="000000" w:sz="4" w:space="0"/>
              <w:left w:val="nil"/>
              <w:bottom w:val="nil"/>
              <w:right w:val="nil"/>
            </w:tcBorders>
            <w:shd w:val="clear" w:color="auto" w:fill="auto"/>
            <w:vAlign w:val="center"/>
          </w:tcPr>
          <w:p w14:paraId="226ACAED">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14:paraId="39615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3EA75B12">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495717E0">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联系人：</w:t>
            </w:r>
          </w:p>
        </w:tc>
        <w:tc>
          <w:tcPr>
            <w:tcW w:w="4521" w:type="dxa"/>
            <w:gridSpan w:val="4"/>
            <w:tcBorders>
              <w:top w:val="nil"/>
              <w:left w:val="nil"/>
              <w:bottom w:val="nil"/>
              <w:right w:val="nil"/>
            </w:tcBorders>
            <w:shd w:val="clear" w:color="auto" w:fill="auto"/>
            <w:vAlign w:val="center"/>
          </w:tcPr>
          <w:p w14:paraId="32A2F9DB">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14:paraId="3B7B8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4A9F4E35">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202CB82A">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联系方式：</w:t>
            </w:r>
          </w:p>
        </w:tc>
        <w:tc>
          <w:tcPr>
            <w:tcW w:w="4521" w:type="dxa"/>
            <w:gridSpan w:val="4"/>
            <w:tcBorders>
              <w:top w:val="nil"/>
              <w:left w:val="nil"/>
              <w:bottom w:val="nil"/>
              <w:right w:val="nil"/>
            </w:tcBorders>
            <w:shd w:val="clear" w:color="auto" w:fill="auto"/>
            <w:vAlign w:val="center"/>
          </w:tcPr>
          <w:p w14:paraId="7CEA7F66">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bl>
    <w:p w14:paraId="4B8AE0A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14:paraId="4A2C7804">
      <w:pPr>
        <w:rPr>
          <w:rFonts w:hint="default"/>
          <w:color w:val="auto"/>
          <w:sz w:val="28"/>
          <w:szCs w:val="28"/>
          <w:lang w:val="en-US" w:eastAsia="zh-CN"/>
        </w:rPr>
      </w:pPr>
    </w:p>
    <w:p w14:paraId="01CA131A">
      <w:pPr>
        <w:rPr>
          <w:rFonts w:hint="default"/>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5A5566"/>
    <w:rsid w:val="016F0114"/>
    <w:rsid w:val="02B26E88"/>
    <w:rsid w:val="0572729F"/>
    <w:rsid w:val="05BA0351"/>
    <w:rsid w:val="06BC58C6"/>
    <w:rsid w:val="095246B1"/>
    <w:rsid w:val="0AC818C9"/>
    <w:rsid w:val="0C5F7D6C"/>
    <w:rsid w:val="0F2423E8"/>
    <w:rsid w:val="109F3B04"/>
    <w:rsid w:val="10F442DE"/>
    <w:rsid w:val="112847B9"/>
    <w:rsid w:val="1194608C"/>
    <w:rsid w:val="12932C15"/>
    <w:rsid w:val="12B44556"/>
    <w:rsid w:val="1431541F"/>
    <w:rsid w:val="14CC4A7B"/>
    <w:rsid w:val="16E10D15"/>
    <w:rsid w:val="17F8087D"/>
    <w:rsid w:val="182B6999"/>
    <w:rsid w:val="194913EA"/>
    <w:rsid w:val="194F686C"/>
    <w:rsid w:val="197737C6"/>
    <w:rsid w:val="1A2D03FC"/>
    <w:rsid w:val="1A8460C1"/>
    <w:rsid w:val="1B001B33"/>
    <w:rsid w:val="1C173815"/>
    <w:rsid w:val="1CD31DA1"/>
    <w:rsid w:val="1D0370C0"/>
    <w:rsid w:val="1D3159CD"/>
    <w:rsid w:val="1DCC0D5E"/>
    <w:rsid w:val="1E3003EF"/>
    <w:rsid w:val="20CB4E7C"/>
    <w:rsid w:val="21293752"/>
    <w:rsid w:val="217355DC"/>
    <w:rsid w:val="2202074C"/>
    <w:rsid w:val="22591B6D"/>
    <w:rsid w:val="24445E2B"/>
    <w:rsid w:val="2BD51F41"/>
    <w:rsid w:val="2BF24841"/>
    <w:rsid w:val="2EE419D8"/>
    <w:rsid w:val="2FC51D9A"/>
    <w:rsid w:val="2FD559CA"/>
    <w:rsid w:val="309335A5"/>
    <w:rsid w:val="31ED1052"/>
    <w:rsid w:val="32D65916"/>
    <w:rsid w:val="335C671B"/>
    <w:rsid w:val="339519B4"/>
    <w:rsid w:val="346939EC"/>
    <w:rsid w:val="347A746B"/>
    <w:rsid w:val="35256973"/>
    <w:rsid w:val="356E0226"/>
    <w:rsid w:val="376719AD"/>
    <w:rsid w:val="37EA43F2"/>
    <w:rsid w:val="381712CD"/>
    <w:rsid w:val="388F5CBD"/>
    <w:rsid w:val="393341FC"/>
    <w:rsid w:val="3B4C3D90"/>
    <w:rsid w:val="3F1E3AFC"/>
    <w:rsid w:val="3F360DFB"/>
    <w:rsid w:val="3FFB7D61"/>
    <w:rsid w:val="40D957D6"/>
    <w:rsid w:val="40DD1160"/>
    <w:rsid w:val="42CE66BF"/>
    <w:rsid w:val="49BC0F10"/>
    <w:rsid w:val="4B683B54"/>
    <w:rsid w:val="4C1E2B41"/>
    <w:rsid w:val="4C351FB6"/>
    <w:rsid w:val="4D7467B7"/>
    <w:rsid w:val="4E00143D"/>
    <w:rsid w:val="4F4F0B87"/>
    <w:rsid w:val="51447652"/>
    <w:rsid w:val="52770B21"/>
    <w:rsid w:val="52DB37FC"/>
    <w:rsid w:val="534D3630"/>
    <w:rsid w:val="585815FA"/>
    <w:rsid w:val="587654A8"/>
    <w:rsid w:val="58B46018"/>
    <w:rsid w:val="5C07081F"/>
    <w:rsid w:val="5C504142"/>
    <w:rsid w:val="5D6F0697"/>
    <w:rsid w:val="5E4E18AF"/>
    <w:rsid w:val="5EDF6B33"/>
    <w:rsid w:val="60D15008"/>
    <w:rsid w:val="61D368CC"/>
    <w:rsid w:val="634B3C50"/>
    <w:rsid w:val="63C1597A"/>
    <w:rsid w:val="64146C11"/>
    <w:rsid w:val="65DE10F7"/>
    <w:rsid w:val="68D80352"/>
    <w:rsid w:val="69957339"/>
    <w:rsid w:val="6B2501F2"/>
    <w:rsid w:val="6BAB41DF"/>
    <w:rsid w:val="6BEE5353"/>
    <w:rsid w:val="6C1C2DD0"/>
    <w:rsid w:val="6C4526AF"/>
    <w:rsid w:val="6C9207B3"/>
    <w:rsid w:val="6DF43DBC"/>
    <w:rsid w:val="71CD5C43"/>
    <w:rsid w:val="7420730D"/>
    <w:rsid w:val="7432523A"/>
    <w:rsid w:val="74600FBD"/>
    <w:rsid w:val="765B65F8"/>
    <w:rsid w:val="775E2672"/>
    <w:rsid w:val="79836945"/>
    <w:rsid w:val="798B6994"/>
    <w:rsid w:val="7B370BB7"/>
    <w:rsid w:val="7C091D54"/>
    <w:rsid w:val="7C120068"/>
    <w:rsid w:val="7C5C650E"/>
    <w:rsid w:val="7C744C5B"/>
    <w:rsid w:val="7CB2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autoRedefine/>
    <w:qFormat/>
    <w:uiPriority w:val="0"/>
  </w:style>
  <w:style w:type="character" w:styleId="10">
    <w:name w:val="Hyperlink"/>
    <w:basedOn w:val="8"/>
    <w:qFormat/>
    <w:uiPriority w:val="0"/>
    <w:rPr>
      <w:color w:val="0000FF"/>
      <w:u w:val="single"/>
    </w:rPr>
  </w:style>
  <w:style w:type="character" w:customStyle="1" w:styleId="11">
    <w:name w:val="font51"/>
    <w:basedOn w:val="8"/>
    <w:autoRedefine/>
    <w:qFormat/>
    <w:uiPriority w:val="0"/>
    <w:rPr>
      <w:rFonts w:hint="eastAsia" w:ascii="仿宋" w:hAnsi="仿宋" w:eastAsia="仿宋" w:cs="仿宋"/>
      <w:color w:val="000000"/>
      <w:sz w:val="22"/>
      <w:szCs w:val="22"/>
      <w:u w:val="none"/>
    </w:rPr>
  </w:style>
  <w:style w:type="character" w:customStyle="1" w:styleId="12">
    <w:name w:val="font61"/>
    <w:basedOn w:val="8"/>
    <w:autoRedefine/>
    <w:qFormat/>
    <w:uiPriority w:val="0"/>
    <w:rPr>
      <w:rFonts w:hint="eastAsia" w:ascii="宋体" w:hAnsi="宋体" w:eastAsia="宋体" w:cs="宋体"/>
      <w:color w:val="000000"/>
      <w:sz w:val="22"/>
      <w:szCs w:val="22"/>
      <w:u w:val="none"/>
    </w:rPr>
  </w:style>
  <w:style w:type="character" w:customStyle="1" w:styleId="13">
    <w:name w:val="font41"/>
    <w:basedOn w:val="8"/>
    <w:autoRedefine/>
    <w:qFormat/>
    <w:uiPriority w:val="0"/>
    <w:rPr>
      <w:rFonts w:hint="eastAsia" w:ascii="宋体" w:hAnsi="宋体" w:eastAsia="宋体" w:cs="宋体"/>
      <w:color w:val="000000"/>
      <w:sz w:val="24"/>
      <w:szCs w:val="24"/>
      <w:u w:val="none"/>
    </w:rPr>
  </w:style>
  <w:style w:type="character" w:customStyle="1" w:styleId="14">
    <w:name w:val="font11"/>
    <w:basedOn w:val="8"/>
    <w:autoRedefine/>
    <w:qFormat/>
    <w:uiPriority w:val="0"/>
    <w:rPr>
      <w:rFonts w:hint="eastAsia" w:ascii="仿宋" w:hAnsi="仿宋" w:eastAsia="仿宋" w:cs="仿宋"/>
      <w:color w:val="000000"/>
      <w:sz w:val="24"/>
      <w:szCs w:val="24"/>
      <w:u w:val="none"/>
    </w:rPr>
  </w:style>
  <w:style w:type="character" w:customStyle="1" w:styleId="15">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1609</Words>
  <Characters>1717</Characters>
  <Lines>0</Lines>
  <Paragraphs>0</Paragraphs>
  <TotalTime>0</TotalTime>
  <ScaleCrop>false</ScaleCrop>
  <LinksUpToDate>false</LinksUpToDate>
  <CharactersWithSpaces>1783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设备科</cp:lastModifiedBy>
  <cp:lastPrinted>2023-11-28T07:24:00Z</cp:lastPrinted>
  <dcterms:modified xsi:type="dcterms:W3CDTF">2025-07-23T03:41:32Z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8BD58A64D711442FB56F88CB86F73A88_13</vt:lpwstr>
  </property>
  <property fmtid="{D5CDD505-2E9C-101B-9397-08002B2CF9AE}" pid="4" name="KSOTemplateDocerSaveRecord">
    <vt:lpwstr>eyJoZGlkIjoiYjEwZGYxZTJmNDQzZmM4MDc4YWEyOGE4ZjgwNzVjMWIiLCJ1c2VySWQiOiI5Nzg2MzUxOTAifQ==</vt:lpwstr>
  </property>
</Properties>
</file>