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74D4F">
      <w:pPr>
        <w:spacing w:line="560" w:lineRule="exact"/>
        <w:ind w:firstLine="602"/>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14:paraId="589D7DDB">
      <w:pPr>
        <w:spacing w:line="560" w:lineRule="exact"/>
        <w:ind w:firstLine="602"/>
        <w:jc w:val="center"/>
        <w:rPr>
          <w:rFonts w:ascii="宋体" w:hAnsi="宋体" w:eastAsia="宋体" w:cs="宋体"/>
          <w:b/>
          <w:bCs/>
          <w:sz w:val="40"/>
          <w:szCs w:val="40"/>
        </w:rPr>
      </w:pPr>
      <w:r>
        <w:rPr>
          <w:rFonts w:hint="eastAsia" w:ascii="宋体" w:hAnsi="宋体" w:eastAsia="宋体" w:cs="宋体"/>
          <w:b/>
          <w:bCs/>
          <w:sz w:val="40"/>
          <w:szCs w:val="40"/>
        </w:rPr>
        <w:t>市场采购报价公告</w:t>
      </w:r>
    </w:p>
    <w:p w14:paraId="77DB6B78">
      <w:pPr>
        <w:spacing w:line="560" w:lineRule="exact"/>
        <w:ind w:firstLine="420"/>
        <w:jc w:val="center"/>
        <w:rPr>
          <w:rFonts w:ascii="宋体" w:hAnsi="宋体" w:eastAsia="宋体" w:cs="宋体"/>
          <w:sz w:val="28"/>
          <w:szCs w:val="28"/>
        </w:rPr>
      </w:pPr>
    </w:p>
    <w:p w14:paraId="5C070440">
      <w:pPr>
        <w:spacing w:line="360" w:lineRule="auto"/>
        <w:ind w:firstLine="480" w:firstLineChars="200"/>
        <w:jc w:val="left"/>
        <w:rPr>
          <w:rFonts w:ascii="宋体" w:hAnsi="宋体" w:eastAsia="宋体"/>
          <w:sz w:val="24"/>
        </w:rPr>
      </w:pPr>
      <w:r>
        <w:rPr>
          <w:rFonts w:ascii="宋体" w:hAnsi="宋体" w:eastAsia="宋体"/>
          <w:sz w:val="24"/>
        </w:rPr>
        <w:t>根据我院业务工作开展的需要，拟对以下采购项目进行</w:t>
      </w:r>
      <w:r>
        <w:rPr>
          <w:rFonts w:hint="eastAsia" w:ascii="宋体" w:hAnsi="宋体" w:eastAsia="宋体" w:cs="宋体"/>
          <w:bCs/>
          <w:sz w:val="24"/>
        </w:rPr>
        <w:t>市场采购报价</w:t>
      </w:r>
      <w:r>
        <w:rPr>
          <w:rFonts w:ascii="宋体" w:hAnsi="宋体" w:eastAsia="宋体"/>
          <w:sz w:val="24"/>
        </w:rPr>
        <w:t>，欢迎具备资质、有意向的</w:t>
      </w:r>
      <w:r>
        <w:rPr>
          <w:rFonts w:hint="eastAsia" w:ascii="宋体" w:hAnsi="宋体" w:eastAsia="宋体"/>
          <w:sz w:val="24"/>
        </w:rPr>
        <w:t>供应商</w:t>
      </w:r>
      <w:r>
        <w:rPr>
          <w:rFonts w:ascii="宋体" w:hAnsi="宋体" w:eastAsia="宋体"/>
          <w:sz w:val="24"/>
        </w:rPr>
        <w:t>联系了解详情</w:t>
      </w:r>
      <w:r>
        <w:rPr>
          <w:rFonts w:hint="eastAsia" w:ascii="宋体" w:hAnsi="宋体" w:eastAsia="宋体"/>
          <w:sz w:val="24"/>
        </w:rPr>
        <w:t>，</w:t>
      </w:r>
      <w:r>
        <w:rPr>
          <w:rFonts w:ascii="宋体" w:hAnsi="宋体" w:eastAsia="宋体"/>
          <w:sz w:val="24"/>
        </w:rPr>
        <w:t>并提供市场调查资料：</w:t>
      </w:r>
    </w:p>
    <w:p w14:paraId="5C69AF26">
      <w:pPr>
        <w:spacing w:line="360" w:lineRule="auto"/>
        <w:ind w:firstLine="482" w:firstLineChars="200"/>
        <w:jc w:val="left"/>
        <w:rPr>
          <w:rFonts w:ascii="宋体" w:hAnsi="宋体" w:eastAsia="宋体"/>
          <w:b/>
          <w:sz w:val="24"/>
        </w:rPr>
      </w:pPr>
      <w:r>
        <w:rPr>
          <w:rFonts w:hint="eastAsia" w:ascii="宋体" w:hAnsi="宋体" w:eastAsia="宋体"/>
          <w:b/>
          <w:sz w:val="24"/>
        </w:rPr>
        <w:t>一、拟采购项目的基本情况</w:t>
      </w:r>
    </w:p>
    <w:p w14:paraId="2A5B1D93">
      <w:pPr>
        <w:spacing w:line="360" w:lineRule="auto"/>
        <w:ind w:firstLine="480" w:firstLineChars="200"/>
        <w:jc w:val="left"/>
        <w:rPr>
          <w:rFonts w:hint="eastAsia" w:ascii="宋体" w:hAnsi="宋体" w:eastAsia="宋体"/>
          <w:sz w:val="24"/>
          <w:lang w:eastAsia="zh-CN"/>
        </w:rPr>
      </w:pPr>
      <w:r>
        <w:rPr>
          <w:rFonts w:hint="eastAsia" w:ascii="宋体" w:hAnsi="宋体" w:eastAsia="宋体"/>
          <w:sz w:val="24"/>
        </w:rPr>
        <w:t>1.拟采购项目：</w:t>
      </w:r>
      <w:r>
        <w:rPr>
          <w:rFonts w:hint="eastAsia" w:ascii="宋体" w:hAnsi="宋体" w:eastAsia="宋体"/>
          <w:sz w:val="24"/>
          <w:lang w:eastAsia="zh-CN"/>
        </w:rPr>
        <w:t>透明塑料薄膜</w:t>
      </w:r>
    </w:p>
    <w:p w14:paraId="411DE4C6">
      <w:pPr>
        <w:spacing w:line="360" w:lineRule="auto"/>
        <w:ind w:firstLine="480" w:firstLineChars="200"/>
        <w:jc w:val="left"/>
        <w:rPr>
          <w:rFonts w:hint="eastAsia" w:ascii="宋体" w:hAnsi="宋体" w:eastAsia="宋体"/>
          <w:sz w:val="24"/>
          <w:lang w:val="en-US" w:eastAsia="zh-CN"/>
        </w:rPr>
      </w:pPr>
      <w:r>
        <w:rPr>
          <w:rFonts w:hint="eastAsia" w:ascii="宋体" w:hAnsi="宋体" w:eastAsia="宋体"/>
          <w:sz w:val="24"/>
        </w:rPr>
        <w:t>2.采购数量：</w:t>
      </w:r>
      <w:r>
        <w:rPr>
          <w:rFonts w:ascii="宋体" w:hAnsi="宋体" w:eastAsia="宋体"/>
          <w:sz w:val="24"/>
        </w:rPr>
        <w:t xml:space="preserve"> </w:t>
      </w:r>
      <w:r>
        <w:rPr>
          <w:rFonts w:hint="eastAsia" w:ascii="宋体" w:hAnsi="宋体" w:eastAsia="宋体"/>
          <w:sz w:val="24"/>
          <w:lang w:val="en-US" w:eastAsia="zh-CN"/>
        </w:rPr>
        <w:t>2张</w:t>
      </w:r>
      <w:bookmarkStart w:id="0" w:name="_GoBack"/>
      <w:bookmarkEnd w:id="0"/>
    </w:p>
    <w:p w14:paraId="2E20F3D7">
      <w:pPr>
        <w:spacing w:line="360" w:lineRule="auto"/>
        <w:ind w:firstLine="480" w:firstLineChars="200"/>
        <w:jc w:val="left"/>
        <w:rPr>
          <w:rFonts w:ascii="宋体" w:hAnsi="宋体" w:eastAsia="宋体"/>
          <w:sz w:val="24"/>
        </w:rPr>
      </w:pPr>
      <w:r>
        <w:rPr>
          <w:rFonts w:ascii="宋体" w:hAnsi="宋体" w:eastAsia="宋体"/>
          <w:sz w:val="24"/>
        </w:rPr>
        <w:t>3</w:t>
      </w:r>
      <w:r>
        <w:rPr>
          <w:rFonts w:hint="eastAsia" w:ascii="宋体" w:hAnsi="宋体" w:eastAsia="宋体"/>
          <w:sz w:val="24"/>
        </w:rPr>
        <w:t>.货物概况：</w:t>
      </w:r>
    </w:p>
    <w:tbl>
      <w:tblPr>
        <w:tblStyle w:val="9"/>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552"/>
        <w:gridCol w:w="5386"/>
        <w:gridCol w:w="851"/>
        <w:gridCol w:w="701"/>
      </w:tblGrid>
      <w:tr w14:paraId="5DF1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04" w:type="dxa"/>
          </w:tcPr>
          <w:p w14:paraId="292FF947">
            <w:pPr>
              <w:widowControl/>
              <w:spacing w:line="360" w:lineRule="auto"/>
              <w:jc w:val="center"/>
              <w:textAlignment w:val="center"/>
              <w:rPr>
                <w:rFonts w:ascii="宋体" w:hAnsi="宋体" w:eastAsia="宋体"/>
                <w:sz w:val="22"/>
                <w:szCs w:val="22"/>
              </w:rPr>
            </w:pPr>
            <w:r>
              <w:rPr>
                <w:rFonts w:hint="eastAsia" w:ascii="等线" w:hAnsi="等线" w:eastAsia="等线"/>
                <w:b/>
                <w:bCs/>
                <w:color w:val="000000"/>
                <w:sz w:val="22"/>
                <w:szCs w:val="22"/>
              </w:rPr>
              <w:t>序号</w:t>
            </w:r>
          </w:p>
        </w:tc>
        <w:tc>
          <w:tcPr>
            <w:tcW w:w="2552" w:type="dxa"/>
            <w:vAlign w:val="center"/>
          </w:tcPr>
          <w:p w14:paraId="307AEF56">
            <w:pPr>
              <w:widowControl/>
              <w:spacing w:line="360" w:lineRule="auto"/>
              <w:jc w:val="center"/>
              <w:textAlignment w:val="center"/>
              <w:rPr>
                <w:rFonts w:ascii="宋体" w:hAnsi="宋体" w:eastAsia="宋体"/>
                <w:sz w:val="22"/>
                <w:szCs w:val="22"/>
              </w:rPr>
            </w:pPr>
            <w:r>
              <w:rPr>
                <w:rFonts w:hint="eastAsia" w:ascii="等线" w:hAnsi="等线" w:eastAsia="等线"/>
                <w:b/>
                <w:bCs/>
                <w:color w:val="000000"/>
                <w:sz w:val="22"/>
                <w:szCs w:val="22"/>
              </w:rPr>
              <w:t>名称</w:t>
            </w:r>
          </w:p>
        </w:tc>
        <w:tc>
          <w:tcPr>
            <w:tcW w:w="5386" w:type="dxa"/>
            <w:vAlign w:val="center"/>
          </w:tcPr>
          <w:p w14:paraId="773C8836">
            <w:pPr>
              <w:widowControl/>
              <w:spacing w:line="360" w:lineRule="auto"/>
              <w:jc w:val="center"/>
              <w:textAlignment w:val="center"/>
              <w:rPr>
                <w:rFonts w:ascii="宋体" w:hAnsi="宋体" w:eastAsia="宋体"/>
                <w:sz w:val="22"/>
                <w:szCs w:val="22"/>
              </w:rPr>
            </w:pPr>
            <w:r>
              <w:rPr>
                <w:rFonts w:hint="eastAsia" w:ascii="等线" w:hAnsi="等线" w:eastAsia="等线"/>
                <w:b/>
                <w:bCs/>
                <w:color w:val="000000"/>
                <w:sz w:val="22"/>
                <w:szCs w:val="22"/>
              </w:rPr>
              <w:t>参数要求</w:t>
            </w:r>
          </w:p>
        </w:tc>
        <w:tc>
          <w:tcPr>
            <w:tcW w:w="851" w:type="dxa"/>
            <w:vAlign w:val="center"/>
          </w:tcPr>
          <w:p w14:paraId="684274E1">
            <w:pPr>
              <w:widowControl/>
              <w:spacing w:line="360" w:lineRule="auto"/>
              <w:jc w:val="center"/>
              <w:textAlignment w:val="center"/>
              <w:rPr>
                <w:sz w:val="22"/>
                <w:szCs w:val="22"/>
                <w:lang w:bidi="ar"/>
              </w:rPr>
            </w:pPr>
            <w:r>
              <w:rPr>
                <w:rFonts w:hint="eastAsia" w:ascii="等线" w:hAnsi="等线" w:eastAsia="等线"/>
                <w:b/>
                <w:bCs/>
                <w:color w:val="000000"/>
                <w:sz w:val="22"/>
                <w:szCs w:val="22"/>
              </w:rPr>
              <w:t>数量</w:t>
            </w:r>
          </w:p>
        </w:tc>
        <w:tc>
          <w:tcPr>
            <w:tcW w:w="701" w:type="dxa"/>
            <w:vAlign w:val="center"/>
          </w:tcPr>
          <w:p w14:paraId="588ABFEB">
            <w:pPr>
              <w:widowControl/>
              <w:spacing w:line="360" w:lineRule="auto"/>
              <w:jc w:val="center"/>
              <w:textAlignment w:val="center"/>
              <w:rPr>
                <w:rFonts w:ascii="宋体" w:hAnsi="宋体" w:eastAsia="宋体"/>
                <w:sz w:val="22"/>
                <w:szCs w:val="22"/>
              </w:rPr>
            </w:pPr>
            <w:r>
              <w:rPr>
                <w:rFonts w:hint="eastAsia" w:ascii="等线" w:hAnsi="等线" w:eastAsia="等线"/>
                <w:b/>
                <w:bCs/>
                <w:color w:val="000000"/>
                <w:sz w:val="22"/>
                <w:szCs w:val="22"/>
              </w:rPr>
              <w:t>单位</w:t>
            </w:r>
          </w:p>
        </w:tc>
      </w:tr>
      <w:tr w14:paraId="65B0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right"/>
        </w:trPr>
        <w:tc>
          <w:tcPr>
            <w:tcW w:w="704" w:type="dxa"/>
            <w:vAlign w:val="center"/>
          </w:tcPr>
          <w:p w14:paraId="5503B69A">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1</w:t>
            </w:r>
          </w:p>
        </w:tc>
        <w:tc>
          <w:tcPr>
            <w:tcW w:w="2552" w:type="dxa"/>
            <w:vAlign w:val="center"/>
          </w:tcPr>
          <w:p w14:paraId="0A81178D">
            <w:pPr>
              <w:widowControl/>
              <w:spacing w:line="360" w:lineRule="auto"/>
              <w:jc w:val="center"/>
              <w:textAlignment w:val="center"/>
              <w:rPr>
                <w:rFonts w:ascii="宋体" w:hAnsi="宋体" w:eastAsia="宋体"/>
                <w:sz w:val="22"/>
                <w:szCs w:val="22"/>
              </w:rPr>
            </w:pPr>
            <w:r>
              <w:rPr>
                <w:rFonts w:hint="eastAsia" w:ascii="宋体" w:hAnsi="宋体" w:eastAsia="宋体"/>
                <w:sz w:val="18"/>
                <w:szCs w:val="18"/>
                <w:lang w:eastAsia="zh-CN"/>
              </w:rPr>
              <w:t>透明塑料薄膜</w:t>
            </w:r>
          </w:p>
        </w:tc>
        <w:tc>
          <w:tcPr>
            <w:tcW w:w="5386" w:type="dxa"/>
            <w:vAlign w:val="center"/>
          </w:tcPr>
          <w:p w14:paraId="15713B64">
            <w:pPr>
              <w:widowControl/>
              <w:spacing w:line="360" w:lineRule="auto"/>
              <w:jc w:val="center"/>
              <w:textAlignment w:val="center"/>
              <w:rPr>
                <w:rFonts w:ascii="宋体" w:hAnsi="宋体" w:eastAsia="宋体"/>
                <w:sz w:val="22"/>
                <w:szCs w:val="22"/>
              </w:rPr>
            </w:pPr>
            <w:r>
              <w:rPr>
                <w:rFonts w:hint="eastAsia" w:ascii="宋体" w:hAnsi="宋体" w:eastAsia="宋体"/>
                <w:sz w:val="18"/>
                <w:szCs w:val="18"/>
                <w:lang w:eastAsia="zh-CN"/>
              </w:rPr>
              <w:t>白色，透明，规格：宽度8米</w:t>
            </w:r>
            <w:r>
              <w:rPr>
                <w:rFonts w:hint="eastAsia" w:ascii="宋体" w:hAnsi="宋体" w:eastAsia="宋体"/>
                <w:sz w:val="18"/>
                <w:szCs w:val="18"/>
                <w:lang w:val="en-US" w:eastAsia="zh-CN"/>
              </w:rPr>
              <w:t>*长度16米</w:t>
            </w:r>
          </w:p>
        </w:tc>
        <w:tc>
          <w:tcPr>
            <w:tcW w:w="851" w:type="dxa"/>
            <w:vAlign w:val="center"/>
          </w:tcPr>
          <w:p w14:paraId="34002387">
            <w:pPr>
              <w:widowControl/>
              <w:spacing w:line="360" w:lineRule="auto"/>
              <w:jc w:val="center"/>
              <w:textAlignment w:val="center"/>
              <w:rPr>
                <w:rFonts w:ascii="宋体" w:hAnsi="宋体" w:eastAsia="宋体"/>
                <w:sz w:val="22"/>
                <w:szCs w:val="22"/>
              </w:rPr>
            </w:pPr>
            <w:r>
              <w:rPr>
                <w:rFonts w:hint="eastAsia" w:ascii="宋体" w:hAnsi="宋体" w:eastAsia="宋体"/>
                <w:color w:val="000000"/>
                <w:sz w:val="18"/>
                <w:szCs w:val="18"/>
              </w:rPr>
              <w:t>2</w:t>
            </w:r>
          </w:p>
        </w:tc>
        <w:tc>
          <w:tcPr>
            <w:tcW w:w="701" w:type="dxa"/>
            <w:vAlign w:val="center"/>
          </w:tcPr>
          <w:p w14:paraId="045FAE5D">
            <w:pPr>
              <w:widowControl/>
              <w:spacing w:line="360" w:lineRule="auto"/>
              <w:jc w:val="center"/>
              <w:textAlignment w:val="center"/>
              <w:rPr>
                <w:rFonts w:ascii="宋体" w:hAnsi="宋体" w:eastAsia="宋体"/>
                <w:sz w:val="22"/>
                <w:szCs w:val="22"/>
              </w:rPr>
            </w:pPr>
            <w:r>
              <w:rPr>
                <w:rFonts w:hint="eastAsia" w:ascii="宋体" w:hAnsi="宋体" w:eastAsia="宋体"/>
                <w:color w:val="000000"/>
                <w:sz w:val="18"/>
                <w:szCs w:val="18"/>
                <w:lang w:eastAsia="zh-CN"/>
              </w:rPr>
              <w:t>张</w:t>
            </w:r>
          </w:p>
        </w:tc>
      </w:tr>
    </w:tbl>
    <w:p w14:paraId="1B59E7F1">
      <w:pPr>
        <w:spacing w:line="360" w:lineRule="auto"/>
        <w:ind w:firstLine="480" w:firstLineChars="200"/>
        <w:jc w:val="left"/>
        <w:rPr>
          <w:rFonts w:ascii="宋体" w:hAnsi="宋体" w:eastAsia="宋体"/>
          <w:sz w:val="24"/>
        </w:rPr>
      </w:pPr>
    </w:p>
    <w:p w14:paraId="4430EE13">
      <w:pPr>
        <w:spacing w:line="360" w:lineRule="auto"/>
        <w:ind w:firstLine="482" w:firstLineChars="200"/>
        <w:jc w:val="left"/>
        <w:rPr>
          <w:rFonts w:ascii="宋体" w:hAnsi="宋体" w:eastAsia="宋体"/>
          <w:b/>
          <w:bCs/>
          <w:sz w:val="24"/>
        </w:rPr>
      </w:pPr>
      <w:r>
        <w:rPr>
          <w:rFonts w:hint="eastAsia" w:ascii="宋体" w:hAnsi="宋体" w:eastAsia="宋体"/>
          <w:b/>
          <w:bCs/>
          <w:sz w:val="24"/>
        </w:rPr>
        <w:t>二、供应商资质要求：</w:t>
      </w:r>
    </w:p>
    <w:p w14:paraId="29C7F025">
      <w:pPr>
        <w:spacing w:line="360" w:lineRule="auto"/>
        <w:ind w:firstLine="480" w:firstLineChars="200"/>
        <w:jc w:val="left"/>
        <w:rPr>
          <w:rFonts w:ascii="宋体" w:hAnsi="宋体" w:eastAsia="宋体"/>
          <w:sz w:val="24"/>
        </w:rPr>
      </w:pPr>
      <w:r>
        <w:rPr>
          <w:rFonts w:hint="eastAsia" w:ascii="宋体" w:hAnsi="宋体" w:eastAsia="宋体"/>
          <w:sz w:val="24"/>
        </w:rPr>
        <w:t>1.国内注册（指按国家有关规定要求核准登记的）具有法人资格的供应商营业执照。</w:t>
      </w:r>
    </w:p>
    <w:p w14:paraId="3919BC56">
      <w:pPr>
        <w:spacing w:line="360" w:lineRule="auto"/>
        <w:ind w:firstLine="480" w:firstLineChars="200"/>
        <w:jc w:val="left"/>
        <w:rPr>
          <w:rFonts w:ascii="宋体" w:hAnsi="宋体" w:eastAsia="宋体"/>
          <w:sz w:val="24"/>
        </w:rPr>
      </w:pPr>
      <w:r>
        <w:rPr>
          <w:rFonts w:hint="eastAsia" w:ascii="宋体" w:hAnsi="宋体" w:eastAsia="宋体"/>
          <w:sz w:val="24"/>
        </w:rPr>
        <w:t>2.供应商及其提供的货物和服务应符合国家法律法规及强制性规范所规定的条件；</w:t>
      </w:r>
    </w:p>
    <w:p w14:paraId="47754CF1">
      <w:pPr>
        <w:spacing w:line="360" w:lineRule="auto"/>
        <w:ind w:firstLine="480" w:firstLineChars="200"/>
        <w:jc w:val="left"/>
        <w:rPr>
          <w:rFonts w:ascii="宋体" w:hAnsi="宋体" w:eastAsia="宋体"/>
          <w:sz w:val="24"/>
        </w:rPr>
      </w:pPr>
      <w:r>
        <w:rPr>
          <w:rFonts w:ascii="宋体" w:hAnsi="宋体" w:eastAsia="宋体"/>
          <w:sz w:val="24"/>
        </w:rPr>
        <w:t>3</w:t>
      </w:r>
      <w:r>
        <w:rPr>
          <w:rFonts w:hint="eastAsia" w:ascii="宋体" w:hAnsi="宋体" w:eastAsia="宋体"/>
          <w:sz w:val="24"/>
        </w:rPr>
        <w:t>.本项目不接受联合体竞价。</w:t>
      </w:r>
    </w:p>
    <w:p w14:paraId="5C7025CE">
      <w:pPr>
        <w:spacing w:line="360" w:lineRule="auto"/>
        <w:ind w:firstLine="482" w:firstLineChars="200"/>
        <w:jc w:val="left"/>
        <w:rPr>
          <w:rFonts w:ascii="宋体" w:hAnsi="宋体" w:eastAsia="宋体"/>
          <w:b/>
          <w:sz w:val="24"/>
        </w:rPr>
      </w:pPr>
      <w:r>
        <w:rPr>
          <w:rFonts w:hint="eastAsia" w:ascii="宋体" w:hAnsi="宋体" w:eastAsia="宋体"/>
          <w:b/>
          <w:sz w:val="24"/>
        </w:rPr>
        <w:t>三、调查文件内应包含但不限于以下材料：</w:t>
      </w:r>
    </w:p>
    <w:p w14:paraId="7BC08EEB">
      <w:pPr>
        <w:spacing w:line="360" w:lineRule="auto"/>
        <w:ind w:firstLine="480" w:firstLineChars="200"/>
        <w:jc w:val="left"/>
        <w:rPr>
          <w:rFonts w:ascii="宋体" w:hAnsi="宋体" w:eastAsia="宋体"/>
          <w:sz w:val="24"/>
        </w:rPr>
      </w:pPr>
      <w:r>
        <w:rPr>
          <w:rFonts w:hint="eastAsia" w:ascii="宋体" w:hAnsi="宋体" w:eastAsia="宋体"/>
          <w:sz w:val="24"/>
        </w:rPr>
        <w:t>1.意向供应商请将以下资料</w:t>
      </w:r>
      <w:r>
        <w:rPr>
          <w:rFonts w:hint="eastAsia" w:ascii="宋体" w:hAnsi="宋体" w:eastAsia="宋体"/>
          <w:color w:val="FF0000"/>
          <w:sz w:val="28"/>
          <w:szCs w:val="28"/>
        </w:rPr>
        <w:t>发送到联系邮箱：</w:t>
      </w:r>
      <w:r>
        <w:rPr>
          <w:rFonts w:hint="eastAsia" w:asciiTheme="minorEastAsia" w:hAnsiTheme="minorEastAsia" w:eastAsiaTheme="minorEastAsia" w:cstheme="minorEastAsia"/>
          <w:color w:val="FF0000"/>
          <w:sz w:val="28"/>
          <w:szCs w:val="28"/>
        </w:rPr>
        <w:t>lzszyyyzwkck@163.com</w:t>
      </w:r>
      <w:r>
        <w:rPr>
          <w:rFonts w:hint="eastAsia" w:ascii="宋体" w:hAnsi="宋体" w:eastAsia="宋体"/>
          <w:sz w:val="24"/>
        </w:rPr>
        <w:t>，所有材料加盖单位公章：</w:t>
      </w:r>
    </w:p>
    <w:p w14:paraId="2537CC60">
      <w:pPr>
        <w:spacing w:line="360" w:lineRule="auto"/>
        <w:ind w:firstLine="480" w:firstLineChars="200"/>
        <w:jc w:val="left"/>
        <w:rPr>
          <w:rFonts w:ascii="宋体" w:hAnsi="宋体" w:eastAsia="宋体"/>
          <w:sz w:val="24"/>
        </w:rPr>
      </w:pPr>
      <w:r>
        <w:rPr>
          <w:rFonts w:hint="eastAsia" w:ascii="宋体" w:hAnsi="宋体" w:eastAsia="宋体"/>
          <w:sz w:val="24"/>
        </w:rPr>
        <w:t>1.1“附件1采购供应商报价表”：加盖公司公章的</w:t>
      </w:r>
      <w:r>
        <w:rPr>
          <w:rFonts w:ascii="宋体" w:hAnsi="宋体" w:eastAsia="宋体"/>
          <w:sz w:val="24"/>
        </w:rPr>
        <w:t>PDF格式文件1份</w:t>
      </w:r>
      <w:r>
        <w:rPr>
          <w:rFonts w:hint="eastAsia" w:ascii="宋体" w:hAnsi="宋体" w:eastAsia="宋体"/>
          <w:sz w:val="24"/>
        </w:rPr>
        <w:t>；</w:t>
      </w:r>
    </w:p>
    <w:p w14:paraId="68A85437">
      <w:pPr>
        <w:spacing w:line="360" w:lineRule="auto"/>
        <w:ind w:firstLine="480" w:firstLineChars="200"/>
        <w:jc w:val="left"/>
        <w:rPr>
          <w:rFonts w:ascii="宋体" w:hAnsi="宋体" w:eastAsia="宋体"/>
          <w:sz w:val="24"/>
        </w:rPr>
      </w:pPr>
      <w:r>
        <w:rPr>
          <w:rFonts w:ascii="宋体" w:hAnsi="宋体" w:eastAsia="宋体"/>
          <w:sz w:val="24"/>
        </w:rPr>
        <w:t>1.</w:t>
      </w:r>
      <w:r>
        <w:rPr>
          <w:rFonts w:hint="eastAsia" w:ascii="宋体" w:hAnsi="宋体" w:eastAsia="宋体"/>
          <w:sz w:val="24"/>
        </w:rPr>
        <w:t>2.供应商相关资质要求：</w:t>
      </w:r>
      <w:r>
        <w:rPr>
          <w:rFonts w:ascii="宋体" w:hAnsi="宋体" w:eastAsia="宋体"/>
          <w:sz w:val="24"/>
        </w:rPr>
        <w:t>PDF格式</w:t>
      </w:r>
      <w:r>
        <w:rPr>
          <w:rFonts w:hint="eastAsia" w:ascii="宋体" w:hAnsi="宋体" w:eastAsia="宋体"/>
          <w:sz w:val="24"/>
        </w:rPr>
        <w:t>扫描件</w:t>
      </w:r>
      <w:r>
        <w:rPr>
          <w:rFonts w:ascii="宋体" w:hAnsi="宋体" w:eastAsia="宋体"/>
          <w:sz w:val="24"/>
        </w:rPr>
        <w:t>1份</w:t>
      </w:r>
      <w:r>
        <w:rPr>
          <w:rFonts w:hint="eastAsia" w:ascii="宋体" w:hAnsi="宋体" w:eastAsia="宋体"/>
          <w:sz w:val="24"/>
        </w:rPr>
        <w:t>；</w:t>
      </w:r>
    </w:p>
    <w:p w14:paraId="36897E1E">
      <w:pPr>
        <w:spacing w:line="360" w:lineRule="auto"/>
        <w:ind w:left="420" w:leftChars="200"/>
        <w:jc w:val="left"/>
        <w:rPr>
          <w:rFonts w:ascii="宋体" w:hAnsi="宋体" w:eastAsia="宋体"/>
          <w:sz w:val="24"/>
        </w:rPr>
      </w:pPr>
      <w:r>
        <w:rPr>
          <w:rFonts w:ascii="宋体" w:hAnsi="宋体" w:eastAsia="宋体"/>
          <w:sz w:val="24"/>
        </w:rPr>
        <w:t>2</w:t>
      </w:r>
      <w:r>
        <w:rPr>
          <w:rFonts w:hint="eastAsia" w:ascii="宋体" w:hAnsi="宋体" w:eastAsia="宋体"/>
          <w:sz w:val="24"/>
        </w:rPr>
        <w:t>.上述电子文件需要压缩后并按照如下格式命名：XX（拟采购项目名称）报价-报价公司名称；</w:t>
      </w:r>
    </w:p>
    <w:p w14:paraId="53B82302">
      <w:pPr>
        <w:spacing w:line="360" w:lineRule="auto"/>
        <w:ind w:firstLine="482" w:firstLineChars="200"/>
        <w:jc w:val="left"/>
        <w:rPr>
          <w:rFonts w:ascii="宋体" w:hAnsi="宋体" w:eastAsia="宋体"/>
          <w:b/>
          <w:sz w:val="24"/>
        </w:rPr>
      </w:pPr>
      <w:r>
        <w:rPr>
          <w:rFonts w:hint="eastAsia" w:ascii="宋体" w:hAnsi="宋体" w:eastAsia="宋体"/>
          <w:b/>
          <w:sz w:val="24"/>
        </w:rPr>
        <w:t>四、调查文件递交的截止时间</w:t>
      </w:r>
    </w:p>
    <w:p w14:paraId="5A23E2F6">
      <w:pPr>
        <w:spacing w:line="360" w:lineRule="auto"/>
        <w:ind w:firstLine="480" w:firstLineChars="200"/>
        <w:jc w:val="left"/>
        <w:rPr>
          <w:rFonts w:ascii="宋体" w:hAnsi="宋体" w:eastAsia="宋体"/>
          <w:sz w:val="24"/>
        </w:rPr>
      </w:pPr>
      <w:r>
        <w:rPr>
          <w:rFonts w:hint="eastAsia" w:ascii="宋体" w:hAnsi="宋体" w:eastAsia="宋体"/>
          <w:sz w:val="24"/>
        </w:rPr>
        <w:t>1.各响应供应商必须在2</w:t>
      </w:r>
      <w:r>
        <w:rPr>
          <w:rFonts w:ascii="宋体" w:hAnsi="宋体" w:eastAsia="宋体"/>
          <w:sz w:val="24"/>
        </w:rPr>
        <w:t>025</w:t>
      </w:r>
      <w:r>
        <w:rPr>
          <w:rFonts w:hint="eastAsia" w:ascii="宋体" w:hAnsi="宋体" w:eastAsia="宋体"/>
          <w:sz w:val="24"/>
        </w:rPr>
        <w:t>年</w:t>
      </w:r>
      <w:r>
        <w:rPr>
          <w:rFonts w:hint="eastAsia" w:ascii="宋体" w:hAnsi="宋体" w:eastAsia="宋体"/>
          <w:sz w:val="24"/>
          <w:lang w:val="en-US" w:eastAsia="zh-CN"/>
        </w:rPr>
        <w:t>7</w:t>
      </w:r>
      <w:r>
        <w:rPr>
          <w:rFonts w:hint="eastAsia" w:ascii="宋体" w:hAnsi="宋体" w:eastAsia="宋体"/>
          <w:sz w:val="24"/>
        </w:rPr>
        <w:t>月</w:t>
      </w:r>
      <w:r>
        <w:rPr>
          <w:rFonts w:hint="eastAsia" w:ascii="宋体" w:hAnsi="宋体" w:eastAsia="宋体"/>
          <w:sz w:val="24"/>
          <w:lang w:val="en-US" w:eastAsia="zh-CN"/>
        </w:rPr>
        <w:t>28</w:t>
      </w:r>
      <w:r>
        <w:rPr>
          <w:rFonts w:hint="eastAsia" w:ascii="宋体" w:hAnsi="宋体" w:eastAsia="宋体"/>
          <w:sz w:val="24"/>
        </w:rPr>
        <w:t>日</w:t>
      </w:r>
      <w:r>
        <w:rPr>
          <w:rFonts w:hint="eastAsia" w:asciiTheme="minorEastAsia" w:hAnsiTheme="minorEastAsia" w:eastAsiaTheme="minorEastAsia" w:cstheme="minorEastAsia"/>
          <w:sz w:val="24"/>
          <w:szCs w:val="24"/>
        </w:rPr>
        <w:t>18:00</w:t>
      </w:r>
      <w:r>
        <w:rPr>
          <w:rFonts w:hint="eastAsia" w:ascii="宋体" w:hAnsi="宋体" w:eastAsia="宋体"/>
          <w:sz w:val="24"/>
        </w:rPr>
        <w:t>前把调查文件提交至柳州市中医医院总</w:t>
      </w:r>
      <w:r>
        <w:rPr>
          <w:rFonts w:ascii="宋体" w:hAnsi="宋体" w:eastAsia="宋体"/>
          <w:sz w:val="24"/>
        </w:rPr>
        <w:t>务</w:t>
      </w:r>
      <w:r>
        <w:rPr>
          <w:rFonts w:hint="eastAsia" w:ascii="宋体" w:hAnsi="宋体" w:eastAsia="宋体"/>
          <w:sz w:val="24"/>
        </w:rPr>
        <w:t>科电子邮箱。</w:t>
      </w:r>
    </w:p>
    <w:p w14:paraId="2DC6CC0A">
      <w:pPr>
        <w:spacing w:line="360" w:lineRule="auto"/>
        <w:ind w:firstLine="480" w:firstLineChars="200"/>
        <w:jc w:val="left"/>
        <w:rPr>
          <w:rFonts w:ascii="宋体" w:hAnsi="宋体" w:eastAsia="宋体"/>
          <w:sz w:val="24"/>
        </w:rPr>
      </w:pPr>
      <w:r>
        <w:rPr>
          <w:rFonts w:hint="eastAsia" w:ascii="宋体" w:hAnsi="宋体" w:eastAsia="宋体"/>
          <w:sz w:val="24"/>
        </w:rPr>
        <w:t>2.如有疑问，请咨询联系人：廖幼</w:t>
      </w:r>
      <w:r>
        <w:rPr>
          <w:rFonts w:ascii="宋体" w:hAnsi="宋体" w:eastAsia="宋体"/>
          <w:sz w:val="24"/>
        </w:rPr>
        <w:t>敏</w:t>
      </w:r>
    </w:p>
    <w:p w14:paraId="3E8E58DA">
      <w:pPr>
        <w:spacing w:line="360" w:lineRule="auto"/>
        <w:ind w:firstLine="480" w:firstLineChars="200"/>
        <w:jc w:val="left"/>
        <w:rPr>
          <w:rFonts w:ascii="宋体" w:hAnsi="宋体" w:eastAsia="宋体"/>
          <w:sz w:val="24"/>
        </w:rPr>
      </w:pPr>
      <w:r>
        <w:rPr>
          <w:rFonts w:hint="eastAsia" w:ascii="宋体" w:hAnsi="宋体" w:eastAsia="宋体"/>
          <w:sz w:val="24"/>
        </w:rPr>
        <w:t>联系电话：0772-335</w:t>
      </w:r>
      <w:r>
        <w:rPr>
          <w:rFonts w:ascii="宋体" w:hAnsi="宋体" w:eastAsia="宋体"/>
          <w:sz w:val="24"/>
        </w:rPr>
        <w:t>7407</w:t>
      </w:r>
    </w:p>
    <w:p w14:paraId="75F36607">
      <w:pPr>
        <w:spacing w:line="360" w:lineRule="auto"/>
        <w:ind w:firstLine="420" w:firstLineChars="150"/>
        <w:jc w:val="left"/>
        <w:rPr>
          <w:rFonts w:ascii="宋体" w:hAnsi="宋体" w:eastAsia="宋体"/>
          <w:sz w:val="24"/>
        </w:rPr>
      </w:pPr>
      <w:r>
        <w:rPr>
          <w:rFonts w:hint="eastAsia" w:ascii="宋体" w:hAnsi="宋体" w:eastAsia="宋体"/>
          <w:color w:val="FF0000"/>
          <w:sz w:val="28"/>
          <w:szCs w:val="28"/>
        </w:rPr>
        <w:t>联系邮箱：</w:t>
      </w:r>
      <w:r>
        <w:rPr>
          <w:rFonts w:hint="eastAsia" w:asciiTheme="minorEastAsia" w:hAnsiTheme="minorEastAsia" w:eastAsiaTheme="minorEastAsia" w:cstheme="minorEastAsia"/>
          <w:color w:val="FF0000"/>
          <w:sz w:val="28"/>
          <w:szCs w:val="28"/>
        </w:rPr>
        <w:t>lzszyyyzwkck@163.com</w:t>
      </w:r>
    </w:p>
    <w:p w14:paraId="384CFE4D">
      <w:pPr>
        <w:spacing w:line="360" w:lineRule="auto"/>
        <w:ind w:firstLine="482" w:firstLineChars="200"/>
        <w:jc w:val="left"/>
        <w:rPr>
          <w:rFonts w:ascii="宋体" w:hAnsi="宋体" w:eastAsia="宋体"/>
          <w:b/>
          <w:sz w:val="24"/>
        </w:rPr>
      </w:pPr>
      <w:r>
        <w:rPr>
          <w:rFonts w:hint="eastAsia" w:ascii="宋体" w:hAnsi="宋体" w:eastAsia="宋体"/>
          <w:b/>
          <w:sz w:val="24"/>
        </w:rPr>
        <w:t>五、市场调查声明</w:t>
      </w:r>
    </w:p>
    <w:p w14:paraId="4AD6C072">
      <w:pPr>
        <w:pStyle w:val="7"/>
        <w:widowControl/>
        <w:shd w:val="clear" w:color="auto" w:fill="FFFFFF"/>
        <w:spacing w:beforeAutospacing="0" w:afterAutospacing="0" w:line="360" w:lineRule="auto"/>
        <w:ind w:firstLine="540" w:firstLineChars="200"/>
        <w:rPr>
          <w:rFonts w:ascii="宋体" w:hAnsi="宋体" w:eastAsia="宋体" w:cs="宋体"/>
          <w:spacing w:val="15"/>
          <w:shd w:val="clear" w:color="auto" w:fill="FFFFFF"/>
        </w:rPr>
      </w:pPr>
      <w:r>
        <w:rPr>
          <w:rFonts w:hint="eastAsia" w:ascii="宋体" w:hAnsi="宋体" w:eastAsia="宋体" w:cs="宋体"/>
          <w:spacing w:val="15"/>
          <w:shd w:val="clear" w:color="auto" w:fill="FFFFFF"/>
        </w:rPr>
        <w:t>1.本次调查坚持公平、公正、公开原则；</w:t>
      </w:r>
    </w:p>
    <w:p w14:paraId="179DDBDF">
      <w:pPr>
        <w:pStyle w:val="7"/>
        <w:widowControl/>
        <w:shd w:val="clear" w:color="auto" w:fill="FFFFFF"/>
        <w:spacing w:beforeAutospacing="0" w:afterAutospacing="0" w:line="360" w:lineRule="auto"/>
        <w:ind w:firstLine="540" w:firstLineChars="200"/>
        <w:rPr>
          <w:rFonts w:ascii="宋体" w:hAnsi="宋体" w:eastAsia="宋体"/>
        </w:rPr>
      </w:pPr>
      <w:r>
        <w:rPr>
          <w:rFonts w:hint="eastAsia" w:ascii="宋体" w:hAnsi="宋体" w:eastAsia="宋体" w:cs="宋体"/>
          <w:spacing w:val="15"/>
          <w:shd w:val="clear" w:color="auto" w:fill="FFFFFF"/>
        </w:rPr>
        <w:t>2.</w:t>
      </w:r>
      <w:r>
        <w:rPr>
          <w:rFonts w:hint="eastAsia" w:ascii="宋体" w:hAnsi="宋体" w:eastAsia="宋体"/>
        </w:rPr>
        <w:t xml:space="preserve"> 本次采购市场报价为</w:t>
      </w:r>
      <w:r>
        <w:rPr>
          <w:rFonts w:hint="eastAsia" w:ascii="宋体" w:hAnsi="宋体" w:eastAsia="宋体" w:cs="宋体"/>
          <w:shd w:val="clear" w:color="auto" w:fill="FFFFFF"/>
        </w:rPr>
        <w:t>最</w:t>
      </w:r>
      <w:r>
        <w:rPr>
          <w:rFonts w:ascii="宋体" w:hAnsi="宋体" w:eastAsia="宋体" w:cs="宋体"/>
          <w:shd w:val="clear" w:color="auto" w:fill="FFFFFF"/>
        </w:rPr>
        <w:t>终报价</w:t>
      </w:r>
      <w:r>
        <w:rPr>
          <w:rFonts w:hint="eastAsia" w:ascii="宋体" w:hAnsi="宋体" w:eastAsia="宋体" w:cs="宋体"/>
          <w:shd w:val="clear" w:color="auto" w:fill="FFFFFF"/>
        </w:rPr>
        <w:t>，</w:t>
      </w:r>
      <w:r>
        <w:rPr>
          <w:rFonts w:hint="eastAsia" w:ascii="宋体" w:hAnsi="宋体" w:eastAsia="宋体"/>
        </w:rPr>
        <w:t>是本单位采购工作的初步安排，具体采购项目情况以相关采购制度为准。</w:t>
      </w:r>
    </w:p>
    <w:p w14:paraId="0780AF16">
      <w:pPr>
        <w:pStyle w:val="7"/>
        <w:widowControl/>
        <w:shd w:val="clear" w:color="auto" w:fill="FFFFFF"/>
        <w:spacing w:beforeAutospacing="0" w:afterAutospacing="0" w:line="360" w:lineRule="auto"/>
        <w:ind w:firstLine="540" w:firstLineChars="200"/>
        <w:rPr>
          <w:rFonts w:ascii="宋体" w:hAnsi="宋体" w:eastAsia="宋体" w:cs="宋体"/>
          <w:spacing w:val="15"/>
          <w:shd w:val="clear" w:color="auto" w:fill="FFFFFF"/>
        </w:rPr>
      </w:pPr>
      <w:r>
        <w:rPr>
          <w:rFonts w:hint="eastAsia" w:ascii="宋体" w:hAnsi="宋体" w:eastAsia="宋体" w:cs="宋体"/>
          <w:spacing w:val="15"/>
          <w:shd w:val="clear" w:color="auto" w:fill="FFFFFF"/>
        </w:rPr>
        <w:t>3.各供应商必须按项目需求如实制作方案并进行报价，杜绝弄虚作假，胡乱报价。</w:t>
      </w:r>
    </w:p>
    <w:p w14:paraId="02E67D0B">
      <w:pPr>
        <w:pStyle w:val="7"/>
        <w:widowControl/>
        <w:shd w:val="clear" w:color="auto" w:fill="FFFFFF"/>
        <w:spacing w:beforeAutospacing="0" w:afterAutospacing="0" w:line="360" w:lineRule="auto"/>
        <w:ind w:firstLine="540" w:firstLineChars="200"/>
        <w:rPr>
          <w:rFonts w:ascii="宋体" w:hAnsi="宋体" w:eastAsia="宋体" w:cs="宋体"/>
          <w:spacing w:val="15"/>
          <w:shd w:val="clear" w:color="auto" w:fill="FFFFFF"/>
        </w:rPr>
      </w:pPr>
      <w:r>
        <w:rPr>
          <w:rFonts w:hint="eastAsia" w:ascii="宋体" w:hAnsi="宋体" w:eastAsia="宋体" w:cs="宋体"/>
          <w:spacing w:val="15"/>
          <w:shd w:val="clear" w:color="auto" w:fill="FFFFFF"/>
        </w:rPr>
        <w:t>4.所提交的相关调查资料中如涉及弄虚作假的将被列入我院负面名单。我院对所有参与调查潜在供应商提供的资料有保密的责任。</w:t>
      </w:r>
    </w:p>
    <w:p w14:paraId="17C86BCF">
      <w:pPr>
        <w:pStyle w:val="7"/>
        <w:widowControl/>
        <w:shd w:val="clear" w:color="auto" w:fill="FFFFFF"/>
        <w:spacing w:beforeAutospacing="0" w:afterAutospacing="0" w:line="360" w:lineRule="auto"/>
        <w:ind w:firstLine="540" w:firstLineChars="200"/>
        <w:rPr>
          <w:rFonts w:ascii="宋体" w:hAnsi="宋体" w:eastAsia="宋体" w:cs="宋体"/>
          <w:spacing w:val="15"/>
          <w:shd w:val="clear" w:color="auto" w:fill="FFFFFF"/>
        </w:rPr>
      </w:pPr>
      <w:r>
        <w:rPr>
          <w:rFonts w:hint="eastAsia" w:ascii="宋体" w:hAnsi="宋体" w:eastAsia="宋体" w:cs="宋体"/>
          <w:spacing w:val="15"/>
          <w:shd w:val="clear" w:color="auto" w:fill="FFFFFF"/>
        </w:rPr>
        <w:t>5.逾期送达或未送达指定地点的市场调查报价文件，我院不予受理。</w:t>
      </w:r>
    </w:p>
    <w:p w14:paraId="7B317CE1">
      <w:pPr>
        <w:pStyle w:val="7"/>
        <w:widowControl/>
        <w:shd w:val="clear" w:color="auto" w:fill="FFFFFF"/>
        <w:spacing w:beforeAutospacing="0" w:afterAutospacing="0" w:line="360" w:lineRule="auto"/>
        <w:ind w:firstLine="540" w:firstLineChars="200"/>
        <w:rPr>
          <w:rFonts w:ascii="宋体" w:hAnsi="宋体" w:eastAsia="宋体" w:cs="宋体"/>
          <w:spacing w:val="15"/>
          <w:shd w:val="clear" w:color="auto" w:fill="FFFFFF"/>
        </w:rPr>
      </w:pPr>
      <w:r>
        <w:rPr>
          <w:rFonts w:hint="eastAsia" w:ascii="宋体" w:hAnsi="宋体" w:eastAsia="宋体" w:cs="宋体"/>
          <w:spacing w:val="15"/>
          <w:shd w:val="clear" w:color="auto" w:fill="FFFFFF"/>
        </w:rPr>
        <w:t>6.凡参加本次调查的供应商均视为同意并接受上述声明。</w:t>
      </w:r>
    </w:p>
    <w:p w14:paraId="2437BA37">
      <w:pPr>
        <w:spacing w:line="360" w:lineRule="auto"/>
        <w:ind w:firstLine="560" w:firstLineChars="200"/>
        <w:jc w:val="right"/>
        <w:rPr>
          <w:rFonts w:ascii="宋体" w:hAnsi="宋体" w:eastAsia="宋体"/>
          <w:sz w:val="28"/>
          <w:szCs w:val="28"/>
        </w:rPr>
      </w:pPr>
    </w:p>
    <w:p w14:paraId="68594840">
      <w:pPr>
        <w:spacing w:line="360" w:lineRule="auto"/>
        <w:ind w:firstLine="560" w:firstLineChars="200"/>
        <w:jc w:val="right"/>
        <w:rPr>
          <w:rFonts w:ascii="宋体" w:hAnsi="宋体" w:eastAsia="宋体"/>
          <w:sz w:val="28"/>
          <w:szCs w:val="28"/>
        </w:rPr>
      </w:pPr>
    </w:p>
    <w:p w14:paraId="710E4521">
      <w:pPr>
        <w:spacing w:line="360" w:lineRule="auto"/>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14:paraId="3CEE7942">
      <w:pPr>
        <w:spacing w:line="360" w:lineRule="auto"/>
        <w:ind w:firstLine="560" w:firstLineChars="200"/>
        <w:jc w:val="center"/>
        <w:rPr>
          <w:rFonts w:ascii="宋体" w:hAnsi="宋体" w:eastAsia="宋体"/>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ascii="宋体" w:hAnsi="宋体" w:eastAsia="宋体"/>
          <w:sz w:val="28"/>
          <w:szCs w:val="28"/>
        </w:rPr>
        <w:t>2025</w:t>
      </w:r>
      <w:r>
        <w:rPr>
          <w:rFonts w:hint="eastAsia" w:ascii="宋体" w:hAnsi="宋体" w:eastAsia="宋体"/>
          <w:sz w:val="28"/>
          <w:szCs w:val="28"/>
        </w:rPr>
        <w:t>年</w:t>
      </w:r>
      <w:r>
        <w:rPr>
          <w:rFonts w:hint="eastAsia" w:ascii="宋体" w:hAnsi="宋体" w:eastAsia="宋体"/>
          <w:sz w:val="28"/>
          <w:szCs w:val="28"/>
          <w:lang w:val="en-US" w:eastAsia="zh-CN"/>
        </w:rPr>
        <w:t>7</w:t>
      </w:r>
      <w:r>
        <w:rPr>
          <w:rFonts w:ascii="宋体" w:hAnsi="宋体" w:eastAsia="宋体"/>
          <w:sz w:val="28"/>
          <w:szCs w:val="28"/>
        </w:rPr>
        <w:t xml:space="preserve"> </w:t>
      </w:r>
      <w:r>
        <w:rPr>
          <w:rFonts w:hint="eastAsia" w:ascii="宋体" w:hAnsi="宋体" w:eastAsia="宋体"/>
          <w:sz w:val="28"/>
          <w:szCs w:val="28"/>
        </w:rPr>
        <w:t>月</w:t>
      </w:r>
      <w:r>
        <w:rPr>
          <w:rFonts w:hint="eastAsia" w:ascii="宋体" w:hAnsi="宋体" w:eastAsia="宋体"/>
          <w:sz w:val="28"/>
          <w:szCs w:val="28"/>
          <w:lang w:val="en-US" w:eastAsia="zh-CN"/>
        </w:rPr>
        <w:t>25</w:t>
      </w:r>
      <w:r>
        <w:rPr>
          <w:rFonts w:hint="eastAsia" w:ascii="宋体" w:hAnsi="宋体" w:eastAsia="宋体"/>
          <w:sz w:val="28"/>
          <w:szCs w:val="28"/>
        </w:rPr>
        <w:t>日</w:t>
      </w:r>
    </w:p>
    <w:p w14:paraId="6B77C94A">
      <w:pPr>
        <w:ind w:firstLine="360"/>
        <w:rPr>
          <w:sz w:val="24"/>
        </w:rPr>
      </w:pPr>
      <w:r>
        <w:rPr>
          <w:rFonts w:hint="eastAsia"/>
          <w:sz w:val="24"/>
        </w:rPr>
        <w:br w:type="page"/>
      </w:r>
      <w:r>
        <w:rPr>
          <w:rFonts w:hint="eastAsia"/>
          <w:sz w:val="24"/>
        </w:rPr>
        <w:t>附件1：</w:t>
      </w:r>
    </w:p>
    <w:tbl>
      <w:tblPr>
        <w:tblStyle w:val="8"/>
        <w:tblW w:w="9153" w:type="dxa"/>
        <w:tblInd w:w="93" w:type="dxa"/>
        <w:tblLayout w:type="fixed"/>
        <w:tblCellMar>
          <w:top w:w="0" w:type="dxa"/>
          <w:left w:w="108" w:type="dxa"/>
          <w:bottom w:w="0" w:type="dxa"/>
          <w:right w:w="108" w:type="dxa"/>
        </w:tblCellMar>
      </w:tblPr>
      <w:tblGrid>
        <w:gridCol w:w="1217"/>
        <w:gridCol w:w="480"/>
        <w:gridCol w:w="2605"/>
        <w:gridCol w:w="1317"/>
        <w:gridCol w:w="100"/>
        <w:gridCol w:w="1134"/>
        <w:gridCol w:w="179"/>
        <w:gridCol w:w="388"/>
        <w:gridCol w:w="851"/>
        <w:gridCol w:w="850"/>
        <w:gridCol w:w="32"/>
      </w:tblGrid>
      <w:tr w14:paraId="472A19AA">
        <w:tblPrEx>
          <w:tblCellMar>
            <w:top w:w="0" w:type="dxa"/>
            <w:left w:w="108" w:type="dxa"/>
            <w:bottom w:w="0" w:type="dxa"/>
            <w:right w:w="108" w:type="dxa"/>
          </w:tblCellMar>
        </w:tblPrEx>
        <w:trPr>
          <w:trHeight w:val="90" w:hRule="atLeast"/>
        </w:trPr>
        <w:tc>
          <w:tcPr>
            <w:tcW w:w="9153" w:type="dxa"/>
            <w:gridSpan w:val="11"/>
            <w:tcBorders>
              <w:top w:val="nil"/>
              <w:left w:val="nil"/>
              <w:bottom w:val="single" w:color="000000" w:sz="4" w:space="0"/>
              <w:right w:val="nil"/>
            </w:tcBorders>
            <w:shd w:val="clear" w:color="auto" w:fill="auto"/>
            <w:vAlign w:val="center"/>
          </w:tcPr>
          <w:p w14:paraId="246C0AE4">
            <w:pPr>
              <w:widowControl/>
              <w:ind w:firstLine="602"/>
              <w:jc w:val="center"/>
              <w:textAlignment w:val="center"/>
              <w:rPr>
                <w:rFonts w:ascii="仿宋" w:hAnsi="仿宋" w:eastAsia="仿宋" w:cs="仿宋"/>
                <w:b/>
                <w:bCs/>
                <w:color w:val="000000" w:themeColor="text1"/>
                <w:sz w:val="40"/>
                <w:szCs w:val="40"/>
                <w14:textFill>
                  <w14:solidFill>
                    <w14:schemeClr w14:val="tx1"/>
                  </w14:solidFill>
                </w14:textFill>
              </w:rPr>
            </w:pPr>
            <w:r>
              <w:rPr>
                <w:rFonts w:hint="eastAsia" w:ascii="仿宋" w:hAnsi="仿宋" w:eastAsia="仿宋" w:cs="仿宋"/>
                <w:b/>
                <w:bCs/>
                <w:color w:val="000000" w:themeColor="text1"/>
                <w:kern w:val="0"/>
                <w:sz w:val="40"/>
                <w:szCs w:val="40"/>
                <w:lang w:bidi="ar"/>
                <w14:textFill>
                  <w14:solidFill>
                    <w14:schemeClr w14:val="tx1"/>
                  </w14:solidFill>
                </w14:textFill>
              </w:rPr>
              <w:t>采购供应商报价表</w:t>
            </w:r>
          </w:p>
        </w:tc>
      </w:tr>
      <w:tr w14:paraId="208AC4FC">
        <w:tblPrEx>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6CE6">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对供应商资质要求</w:t>
            </w:r>
          </w:p>
        </w:tc>
        <w:tc>
          <w:tcPr>
            <w:tcW w:w="79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33941FF">
            <w:pPr>
              <w:widowControl/>
              <w:ind w:firstLine="360"/>
              <w:jc w:val="left"/>
              <w:textAlignment w:val="center"/>
              <w:rPr>
                <w:rFonts w:ascii="宋体" w:hAnsi="宋体" w:eastAsia="宋体" w:cs="宋体"/>
                <w:color w:val="000000" w:themeColor="text1"/>
                <w:sz w:val="24"/>
                <w14:textFill>
                  <w14:solidFill>
                    <w14:schemeClr w14:val="tx1"/>
                  </w14:solidFill>
                </w14:textFill>
              </w:rPr>
            </w:pPr>
            <w:r>
              <w:rPr>
                <w:rStyle w:val="15"/>
                <w:rFonts w:hint="default"/>
                <w:color w:val="000000" w:themeColor="text1"/>
                <w:lang w:bidi="ar"/>
                <w14:textFill>
                  <w14:solidFill>
                    <w14:schemeClr w14:val="tx1"/>
                  </w14:solidFill>
                </w14:textFill>
              </w:rPr>
              <w:sym w:font="Wingdings" w:char="F0FE"/>
            </w:r>
            <w:r>
              <w:rPr>
                <w:rStyle w:val="16"/>
                <w:rFonts w:hint="default"/>
                <w:color w:val="000000" w:themeColor="text1"/>
                <w:lang w:bidi="ar"/>
                <w14:textFill>
                  <w14:solidFill>
                    <w14:schemeClr w14:val="tx1"/>
                  </w14:solidFill>
                </w14:textFill>
              </w:rPr>
              <w:t>营业执照复印件       □（如需其他证件请自行填写）</w:t>
            </w:r>
          </w:p>
        </w:tc>
      </w:tr>
      <w:tr w14:paraId="3F2AEB27">
        <w:tblPrEx>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90D3">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项目名称</w:t>
            </w:r>
          </w:p>
        </w:tc>
        <w:tc>
          <w:tcPr>
            <w:tcW w:w="4402"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1E4535EF">
            <w:pPr>
              <w:widowControl/>
              <w:ind w:firstLine="330"/>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宋体" w:hAnsi="宋体" w:eastAsia="宋体"/>
                <w:sz w:val="24"/>
              </w:rPr>
              <w:t>五金材料</w:t>
            </w:r>
          </w:p>
        </w:tc>
        <w:tc>
          <w:tcPr>
            <w:tcW w:w="1413"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1BDEBFB7">
            <w:pPr>
              <w:widowControl/>
              <w:ind w:firstLine="330"/>
              <w:jc w:val="left"/>
              <w:textAlignment w:val="center"/>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数量</w:t>
            </w:r>
          </w:p>
        </w:tc>
        <w:tc>
          <w:tcPr>
            <w:tcW w:w="2121"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4D18E239">
            <w:pPr>
              <w:widowControl/>
              <w:ind w:firstLine="330"/>
              <w:jc w:val="left"/>
              <w:textAlignment w:val="center"/>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一批</w:t>
            </w:r>
          </w:p>
        </w:tc>
      </w:tr>
      <w:tr w14:paraId="4AD208B9">
        <w:tblPrEx>
          <w:tblCellMar>
            <w:top w:w="0" w:type="dxa"/>
            <w:left w:w="108" w:type="dxa"/>
            <w:bottom w:w="0" w:type="dxa"/>
            <w:right w:w="108" w:type="dxa"/>
          </w:tblCellMar>
        </w:tblPrEx>
        <w:trPr>
          <w:trHeight w:val="597"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7C91">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具体要求</w:t>
            </w:r>
          </w:p>
        </w:tc>
        <w:tc>
          <w:tcPr>
            <w:tcW w:w="79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035982">
            <w:pPr>
              <w:widowControl/>
              <w:ind w:firstLine="330"/>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详见货物概况</w:t>
            </w:r>
          </w:p>
        </w:tc>
      </w:tr>
      <w:tr w14:paraId="5FD02A4C">
        <w:tblPrEx>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E331">
            <w:pPr>
              <w:widowControl/>
              <w:jc w:val="left"/>
              <w:textAlignment w:val="center"/>
              <w:rPr>
                <w:rFonts w:ascii="仿宋" w:hAnsi="仿宋" w:eastAsia="仿宋" w:cs="仿宋"/>
                <w:b/>
                <w:bCs/>
                <w:color w:val="000000" w:themeColor="text1"/>
                <w:sz w:val="18"/>
                <w:szCs w:val="18"/>
                <w14:textFill>
                  <w14:solidFill>
                    <w14:schemeClr w14:val="tx1"/>
                  </w14:solidFill>
                </w14:textFill>
              </w:rPr>
            </w:pPr>
            <w:r>
              <w:rPr>
                <w:rFonts w:hint="eastAsia" w:ascii="仿宋" w:hAnsi="仿宋" w:eastAsia="仿宋" w:cs="仿宋"/>
                <w:b/>
                <w:bCs/>
                <w:color w:val="000000" w:themeColor="text1"/>
                <w:kern w:val="0"/>
                <w:sz w:val="18"/>
                <w:szCs w:val="18"/>
                <w:lang w:bidi="ar"/>
                <w14:textFill>
                  <w14:solidFill>
                    <w14:schemeClr w14:val="tx1"/>
                  </w14:solidFill>
                </w14:textFill>
              </w:rPr>
              <w:t>质保期要求</w:t>
            </w:r>
          </w:p>
        </w:tc>
        <w:tc>
          <w:tcPr>
            <w:tcW w:w="79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E7B9F1">
            <w:pPr>
              <w:widowControl/>
              <w:ind w:firstLine="330"/>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自交货并验收合格之日起不少于 </w:t>
            </w:r>
            <w:r>
              <w:rPr>
                <w:rStyle w:val="17"/>
                <w:rFonts w:hint="default"/>
                <w:color w:val="000000" w:themeColor="text1"/>
                <w:lang w:bidi="ar"/>
                <w14:textFill>
                  <w14:solidFill>
                    <w14:schemeClr w14:val="tx1"/>
                  </w14:solidFill>
                </w14:textFill>
              </w:rPr>
              <w:t xml:space="preserve"> 12 </w:t>
            </w:r>
            <w:r>
              <w:rPr>
                <w:rStyle w:val="16"/>
                <w:rFonts w:hint="default"/>
                <w:color w:val="000000" w:themeColor="text1"/>
                <w:lang w:bidi="ar"/>
                <w14:textFill>
                  <w14:solidFill>
                    <w14:schemeClr w14:val="tx1"/>
                  </w14:solidFill>
                </w14:textFill>
              </w:rPr>
              <w:t>个月。</w:t>
            </w:r>
          </w:p>
        </w:tc>
      </w:tr>
      <w:tr w14:paraId="121EE22C">
        <w:tblPrEx>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A98A">
            <w:pPr>
              <w:widowControl/>
              <w:jc w:val="left"/>
              <w:textAlignment w:val="center"/>
              <w:rPr>
                <w:rFonts w:ascii="仿宋" w:hAnsi="仿宋" w:eastAsia="仿宋" w:cs="仿宋"/>
                <w:b/>
                <w:bCs/>
                <w:color w:val="000000" w:themeColor="text1"/>
                <w:kern w:val="0"/>
                <w:sz w:val="24"/>
                <w:lang w:bidi="ar"/>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廉洁要求</w:t>
            </w:r>
          </w:p>
        </w:tc>
        <w:tc>
          <w:tcPr>
            <w:tcW w:w="79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1E355DA">
            <w:pPr>
              <w:widowControl/>
              <w:jc w:val="left"/>
              <w:textAlignment w:val="center"/>
              <w:rPr>
                <w:rFonts w:ascii="仿宋" w:hAnsi="仿宋" w:eastAsia="仿宋" w:cs="仿宋"/>
                <w:color w:val="000000" w:themeColor="text1"/>
                <w:kern w:val="0"/>
                <w:sz w:val="20"/>
                <w:szCs w:val="22"/>
                <w:lang w:bidi="ar"/>
                <w14:textFill>
                  <w14:solidFill>
                    <w14:schemeClr w14:val="tx1"/>
                  </w14:solidFill>
                </w14:textFill>
              </w:rPr>
            </w:pPr>
            <w:r>
              <w:rPr>
                <w:rFonts w:hint="eastAsia" w:ascii="仿宋" w:hAnsi="仿宋" w:eastAsia="仿宋" w:cs="仿宋"/>
                <w:color w:val="000000" w:themeColor="text1"/>
                <w:kern w:val="0"/>
                <w:sz w:val="20"/>
                <w:szCs w:val="22"/>
                <w:lang w:bidi="ar"/>
                <w14:textFill>
                  <w14:solidFill>
                    <w14:schemeClr w14:val="tx1"/>
                  </w14:solidFill>
                </w14:textFill>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049ADDFA">
        <w:tblPrEx>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64178">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交付使用期及地点</w:t>
            </w:r>
          </w:p>
        </w:tc>
        <w:tc>
          <w:tcPr>
            <w:tcW w:w="79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A70121">
            <w:pPr>
              <w:widowControl/>
              <w:ind w:firstLine="330"/>
              <w:jc w:val="left"/>
              <w:textAlignment w:val="center"/>
              <w:rPr>
                <w:rFonts w:ascii="仿宋" w:hAnsi="仿宋" w:eastAsia="仿宋" w:cs="仿宋"/>
                <w:color w:val="000000" w:themeColor="text1"/>
                <w:sz w:val="22"/>
                <w14:textFill>
                  <w14:solidFill>
                    <w14:schemeClr w14:val="tx1"/>
                  </w14:solidFill>
                </w14:textFill>
              </w:rPr>
            </w:pPr>
            <w:r>
              <w:rPr>
                <w:rStyle w:val="16"/>
                <w:rFonts w:hint="default"/>
                <w:color w:val="auto"/>
                <w:sz w:val="22"/>
                <w:lang w:bidi="ar"/>
              </w:rPr>
              <w:t>1、接到采购人电话通知供货之日起</w:t>
            </w:r>
            <w:r>
              <w:rPr>
                <w:rStyle w:val="17"/>
                <w:rFonts w:hint="default"/>
                <w:color w:val="auto"/>
                <w:sz w:val="22"/>
                <w:lang w:bidi="ar"/>
              </w:rPr>
              <w:t xml:space="preserve">  15  </w:t>
            </w:r>
            <w:r>
              <w:rPr>
                <w:rStyle w:val="16"/>
                <w:rFonts w:hint="default"/>
                <w:color w:val="auto"/>
                <w:sz w:val="22"/>
                <w:lang w:bidi="ar"/>
              </w:rPr>
              <w:t>天内完成交货、安装至验收合格。</w:t>
            </w:r>
          </w:p>
        </w:tc>
      </w:tr>
      <w:tr w14:paraId="0FF1ACC7">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FCEA9">
            <w:pPr>
              <w:ind w:firstLine="361"/>
              <w:jc w:val="left"/>
              <w:rPr>
                <w:rFonts w:ascii="仿宋" w:hAnsi="仿宋" w:eastAsia="仿宋" w:cs="仿宋"/>
                <w:b/>
                <w:bCs/>
                <w:color w:val="000000" w:themeColor="text1"/>
                <w:sz w:val="24"/>
                <w14:textFill>
                  <w14:solidFill>
                    <w14:schemeClr w14:val="tx1"/>
                  </w14:solidFill>
                </w14:textFill>
              </w:rPr>
            </w:pPr>
          </w:p>
        </w:tc>
        <w:tc>
          <w:tcPr>
            <w:tcW w:w="79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10C3634">
            <w:pPr>
              <w:widowControl/>
              <w:ind w:firstLine="330"/>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2、交货地点：采购人指定地点。</w:t>
            </w:r>
          </w:p>
        </w:tc>
      </w:tr>
      <w:tr w14:paraId="1C6C4F64">
        <w:tblPrEx>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3AE52">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报价要求和付款方式</w:t>
            </w:r>
          </w:p>
        </w:tc>
        <w:tc>
          <w:tcPr>
            <w:tcW w:w="79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6656F3F">
            <w:pPr>
              <w:widowControl/>
              <w:ind w:firstLine="330"/>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1、本次报价须为人民币报价，应包含设备正常使用前，发生的运输费、安装调试费、装卸、检验、验收、税费、以及其他所有可能发生的费用。</w:t>
            </w:r>
          </w:p>
        </w:tc>
      </w:tr>
      <w:tr w14:paraId="1668C91E">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D6712">
            <w:pPr>
              <w:ind w:firstLine="361"/>
              <w:jc w:val="left"/>
              <w:rPr>
                <w:rFonts w:ascii="仿宋" w:hAnsi="仿宋" w:eastAsia="仿宋" w:cs="仿宋"/>
                <w:b/>
                <w:bCs/>
                <w:color w:val="000000" w:themeColor="text1"/>
                <w:sz w:val="24"/>
                <w14:textFill>
                  <w14:solidFill>
                    <w14:schemeClr w14:val="tx1"/>
                  </w14:solidFill>
                </w14:textFill>
              </w:rPr>
            </w:pPr>
          </w:p>
        </w:tc>
        <w:tc>
          <w:tcPr>
            <w:tcW w:w="79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2C0C39">
            <w:pPr>
              <w:widowControl/>
              <w:ind w:firstLine="330"/>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2、本项目无预付款，货物根据采购人所采购数量进行交付并安装调试完毕且通过验收后，院方根据供应商所开具的真实、准确、有效、正规发票在</w:t>
            </w:r>
            <w:r>
              <w:rPr>
                <w:rStyle w:val="17"/>
                <w:rFonts w:hint="default"/>
                <w:color w:val="000000" w:themeColor="text1"/>
                <w:lang w:bidi="ar"/>
                <w14:textFill>
                  <w14:solidFill>
                    <w14:schemeClr w14:val="tx1"/>
                  </w14:solidFill>
                </w14:textFill>
              </w:rPr>
              <w:t xml:space="preserve"> 7  </w:t>
            </w:r>
            <w:r>
              <w:rPr>
                <w:rStyle w:val="16"/>
                <w:rFonts w:hint="default"/>
                <w:color w:val="000000" w:themeColor="text1"/>
                <w:lang w:bidi="ar"/>
                <w14:textFill>
                  <w14:solidFill>
                    <w14:schemeClr w14:val="tx1"/>
                  </w14:solidFill>
                </w14:textFill>
              </w:rPr>
              <w:t>个月内支付本次项目款项。</w:t>
            </w:r>
          </w:p>
        </w:tc>
      </w:tr>
      <w:tr w14:paraId="00124034">
        <w:tblPrEx>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1B609C">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供应商报价情况</w:t>
            </w:r>
          </w:p>
        </w:tc>
        <w:tc>
          <w:tcPr>
            <w:tcW w:w="79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CCA267F">
            <w:pPr>
              <w:widowControl/>
              <w:ind w:firstLine="330"/>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1、我方具备所有资质要求，且完全响应以上条款；</w:t>
            </w:r>
          </w:p>
        </w:tc>
      </w:tr>
      <w:tr w14:paraId="2F056D8A">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455A7">
            <w:pPr>
              <w:ind w:firstLine="361"/>
              <w:jc w:val="left"/>
              <w:rPr>
                <w:rFonts w:ascii="仿宋" w:hAnsi="仿宋" w:eastAsia="仿宋" w:cs="仿宋"/>
                <w:b/>
                <w:bCs/>
                <w:color w:val="000000" w:themeColor="text1"/>
                <w:sz w:val="24"/>
                <w14:textFill>
                  <w14:solidFill>
                    <w14:schemeClr w14:val="tx1"/>
                  </w14:solidFill>
                </w14:textFill>
              </w:rPr>
            </w:pPr>
          </w:p>
        </w:tc>
        <w:tc>
          <w:tcPr>
            <w:tcW w:w="79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E29520F">
            <w:pPr>
              <w:widowControl/>
              <w:ind w:firstLine="360"/>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2、我方对本项目报价情况如下：</w:t>
            </w:r>
          </w:p>
        </w:tc>
      </w:tr>
      <w:tr w14:paraId="32C2ECA4">
        <w:tblPrEx>
          <w:tblCellMar>
            <w:top w:w="0" w:type="dxa"/>
            <w:left w:w="108" w:type="dxa"/>
            <w:bottom w:w="0" w:type="dxa"/>
            <w:right w:w="108" w:type="dxa"/>
          </w:tblCellMar>
        </w:tblPrEx>
        <w:trPr>
          <w:gridAfter w:val="1"/>
          <w:wAfter w:w="32" w:type="dxa"/>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036E8">
            <w:pPr>
              <w:ind w:firstLine="361"/>
              <w:jc w:val="left"/>
              <w:rPr>
                <w:rFonts w:ascii="仿宋" w:hAnsi="仿宋" w:eastAsia="仿宋" w:cs="仿宋"/>
                <w:b/>
                <w:bCs/>
                <w:color w:val="000000" w:themeColor="text1"/>
                <w:sz w:val="24"/>
                <w14:textFill>
                  <w14:solidFill>
                    <w14:schemeClr w14:val="tx1"/>
                  </w14:solidFill>
                </w14:textFill>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72C3">
            <w:pPr>
              <w:widowControl/>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序号</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B5AC">
            <w:pPr>
              <w:ind w:firstLine="330"/>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货物名称</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6A99A">
            <w:pPr>
              <w:widowControl/>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规格、型号</w:t>
            </w:r>
          </w:p>
        </w:tc>
        <w:tc>
          <w:tcPr>
            <w:tcW w:w="1134" w:type="dxa"/>
            <w:tcBorders>
              <w:top w:val="single" w:color="000000" w:sz="4" w:space="0"/>
              <w:left w:val="single" w:color="000000" w:sz="4" w:space="0"/>
              <w:bottom w:val="single" w:color="000000" w:sz="4" w:space="0"/>
              <w:right w:val="single" w:color="auto" w:sz="4" w:space="0"/>
            </w:tcBorders>
            <w:shd w:val="clear" w:color="auto" w:fill="auto"/>
            <w:vAlign w:val="center"/>
          </w:tcPr>
          <w:p w14:paraId="6F8193FF">
            <w:pPr>
              <w:widowControl/>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单价</w:t>
            </w:r>
          </w:p>
        </w:tc>
        <w:tc>
          <w:tcPr>
            <w:tcW w:w="567"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2D945F9F">
            <w:pPr>
              <w:widowControl/>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数量</w:t>
            </w:r>
          </w:p>
        </w:tc>
        <w:tc>
          <w:tcPr>
            <w:tcW w:w="851" w:type="dxa"/>
            <w:tcBorders>
              <w:top w:val="single" w:color="000000" w:sz="4" w:space="0"/>
              <w:left w:val="single" w:color="auto" w:sz="4" w:space="0"/>
              <w:bottom w:val="single" w:color="000000" w:sz="4" w:space="0"/>
              <w:right w:val="single" w:color="000000" w:sz="4" w:space="0"/>
            </w:tcBorders>
            <w:shd w:val="clear" w:color="auto" w:fill="auto"/>
            <w:vAlign w:val="center"/>
          </w:tcPr>
          <w:p w14:paraId="3C6AE009">
            <w:pPr>
              <w:widowControl/>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小计</w:t>
            </w:r>
            <w:r>
              <w:rPr>
                <w:rFonts w:ascii="仿宋" w:hAnsi="仿宋" w:eastAsia="仿宋" w:cs="仿宋"/>
                <w:color w:val="000000" w:themeColor="text1"/>
                <w:sz w:val="22"/>
                <w:szCs w:val="22"/>
                <w14:textFill>
                  <w14:solidFill>
                    <w14:schemeClr w14:val="tx1"/>
                  </w14:solidFill>
                </w14:textFill>
              </w:rPr>
              <w:t>金额</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7D3E">
            <w:pPr>
              <w:widowControl/>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备注</w:t>
            </w:r>
          </w:p>
        </w:tc>
      </w:tr>
      <w:tr w14:paraId="5195B933">
        <w:tblPrEx>
          <w:tblCellMar>
            <w:top w:w="0" w:type="dxa"/>
            <w:left w:w="108" w:type="dxa"/>
            <w:bottom w:w="0" w:type="dxa"/>
            <w:right w:w="108" w:type="dxa"/>
          </w:tblCellMar>
        </w:tblPrEx>
        <w:trPr>
          <w:gridAfter w:val="1"/>
          <w:wAfter w:w="32" w:type="dxa"/>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10BE8">
            <w:pPr>
              <w:ind w:firstLine="361"/>
              <w:jc w:val="left"/>
              <w:rPr>
                <w:rFonts w:ascii="仿宋" w:hAnsi="仿宋" w:eastAsia="仿宋" w:cs="仿宋"/>
                <w:b/>
                <w:bCs/>
                <w:color w:val="000000" w:themeColor="text1"/>
                <w:sz w:val="24"/>
                <w14:textFill>
                  <w14:solidFill>
                    <w14:schemeClr w14:val="tx1"/>
                  </w14:solidFill>
                </w14:textFill>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CE3C">
            <w:pPr>
              <w:widowControl/>
              <w:ind w:firstLine="330"/>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57CA">
            <w:pPr>
              <w:widowControl/>
              <w:ind w:firstLine="330"/>
              <w:textAlignment w:val="center"/>
              <w:rPr>
                <w:rFonts w:ascii="仿宋" w:hAnsi="仿宋" w:eastAsia="仿宋" w:cs="仿宋"/>
                <w:color w:val="000000" w:themeColor="text1"/>
                <w:sz w:val="22"/>
                <w:szCs w:val="22"/>
                <w14:textFill>
                  <w14:solidFill>
                    <w14:schemeClr w14:val="tx1"/>
                  </w14:solidFill>
                </w14:textFill>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1BE4A">
            <w:pPr>
              <w:ind w:firstLine="330"/>
              <w:rPr>
                <w:rFonts w:ascii="仿宋" w:hAnsi="仿宋" w:eastAsia="仿宋" w:cs="仿宋"/>
                <w:color w:val="000000" w:themeColor="text1"/>
                <w:sz w:val="22"/>
                <w:szCs w:val="22"/>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auto" w:sz="4" w:space="0"/>
            </w:tcBorders>
            <w:shd w:val="clear" w:color="auto" w:fill="auto"/>
            <w:vAlign w:val="center"/>
          </w:tcPr>
          <w:p w14:paraId="6234B35E">
            <w:pPr>
              <w:widowControl/>
              <w:ind w:firstLine="330"/>
              <w:textAlignment w:val="center"/>
              <w:rPr>
                <w:rFonts w:ascii="仿宋" w:hAnsi="仿宋" w:eastAsia="仿宋" w:cs="仿宋"/>
                <w:color w:val="000000" w:themeColor="text1"/>
                <w:kern w:val="0"/>
                <w:sz w:val="22"/>
                <w:szCs w:val="22"/>
                <w:lang w:bidi="ar"/>
                <w14:textFill>
                  <w14:solidFill>
                    <w14:schemeClr w14:val="tx1"/>
                  </w14:solidFill>
                </w14:textFill>
              </w:rPr>
            </w:pPr>
          </w:p>
        </w:tc>
        <w:tc>
          <w:tcPr>
            <w:tcW w:w="567"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69E79B03">
            <w:pPr>
              <w:widowControl/>
              <w:ind w:firstLine="330"/>
              <w:textAlignment w:val="center"/>
              <w:rPr>
                <w:rFonts w:ascii="仿宋" w:hAnsi="仿宋" w:eastAsia="仿宋" w:cs="仿宋"/>
                <w:color w:val="000000" w:themeColor="text1"/>
                <w:kern w:val="0"/>
                <w:sz w:val="22"/>
                <w:szCs w:val="22"/>
                <w:lang w:bidi="ar"/>
                <w14:textFill>
                  <w14:solidFill>
                    <w14:schemeClr w14:val="tx1"/>
                  </w14:solidFill>
                </w14:textFill>
              </w:rPr>
            </w:pPr>
          </w:p>
        </w:tc>
        <w:tc>
          <w:tcPr>
            <w:tcW w:w="851" w:type="dxa"/>
            <w:tcBorders>
              <w:top w:val="single" w:color="000000" w:sz="4" w:space="0"/>
              <w:left w:val="single" w:color="auto" w:sz="4" w:space="0"/>
              <w:bottom w:val="single" w:color="000000" w:sz="4" w:space="0"/>
              <w:right w:val="single" w:color="000000" w:sz="4" w:space="0"/>
            </w:tcBorders>
            <w:shd w:val="clear" w:color="auto" w:fill="auto"/>
            <w:vAlign w:val="center"/>
          </w:tcPr>
          <w:p w14:paraId="54E8AB84">
            <w:pPr>
              <w:widowControl/>
              <w:ind w:firstLine="330"/>
              <w:textAlignment w:val="center"/>
              <w:rPr>
                <w:rFonts w:ascii="仿宋" w:hAnsi="仿宋" w:eastAsia="仿宋" w:cs="仿宋"/>
                <w:color w:val="000000" w:themeColor="text1"/>
                <w:kern w:val="0"/>
                <w:sz w:val="22"/>
                <w:szCs w:val="22"/>
                <w:lang w:bidi="ar"/>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C55C">
            <w:pPr>
              <w:widowControl/>
              <w:ind w:firstLine="330"/>
              <w:textAlignment w:val="center"/>
              <w:rPr>
                <w:rFonts w:ascii="仿宋" w:hAnsi="仿宋" w:eastAsia="仿宋" w:cs="仿宋"/>
                <w:color w:val="000000" w:themeColor="text1"/>
                <w:kern w:val="0"/>
                <w:sz w:val="22"/>
                <w:szCs w:val="22"/>
                <w:lang w:bidi="ar"/>
                <w14:textFill>
                  <w14:solidFill>
                    <w14:schemeClr w14:val="tx1"/>
                  </w14:solidFill>
                </w14:textFill>
              </w:rPr>
            </w:pPr>
          </w:p>
        </w:tc>
      </w:tr>
      <w:tr w14:paraId="49319B2C">
        <w:tblPrEx>
          <w:tblCellMar>
            <w:top w:w="0" w:type="dxa"/>
            <w:left w:w="108" w:type="dxa"/>
            <w:bottom w:w="0" w:type="dxa"/>
            <w:right w:w="108" w:type="dxa"/>
          </w:tblCellMar>
        </w:tblPrEx>
        <w:trPr>
          <w:gridAfter w:val="1"/>
          <w:wAfter w:w="32" w:type="dxa"/>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98432">
            <w:pPr>
              <w:ind w:firstLine="361"/>
              <w:jc w:val="left"/>
              <w:rPr>
                <w:rFonts w:ascii="仿宋" w:hAnsi="仿宋" w:eastAsia="仿宋" w:cs="仿宋"/>
                <w:b/>
                <w:bCs/>
                <w:color w:val="000000" w:themeColor="text1"/>
                <w:sz w:val="24"/>
                <w14:textFill>
                  <w14:solidFill>
                    <w14:schemeClr w14:val="tx1"/>
                  </w14:solidFill>
                </w14:textFill>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6F7F">
            <w:pPr>
              <w:ind w:firstLine="33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1332">
            <w:pPr>
              <w:ind w:firstLine="330"/>
              <w:rPr>
                <w:rFonts w:ascii="仿宋" w:hAnsi="仿宋" w:eastAsia="仿宋" w:cs="仿宋"/>
                <w:color w:val="000000" w:themeColor="text1"/>
                <w:sz w:val="22"/>
                <w:szCs w:val="22"/>
                <w14:textFill>
                  <w14:solidFill>
                    <w14:schemeClr w14:val="tx1"/>
                  </w14:solidFill>
                </w14:textFill>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33A3A">
            <w:pPr>
              <w:ind w:firstLine="330"/>
              <w:rPr>
                <w:rFonts w:ascii="仿宋" w:hAnsi="仿宋" w:eastAsia="仿宋" w:cs="仿宋"/>
                <w:color w:val="000000" w:themeColor="text1"/>
                <w:sz w:val="22"/>
                <w:szCs w:val="22"/>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auto" w:sz="4" w:space="0"/>
            </w:tcBorders>
            <w:shd w:val="clear" w:color="auto" w:fill="auto"/>
            <w:vAlign w:val="center"/>
          </w:tcPr>
          <w:p w14:paraId="3A09F95E">
            <w:pPr>
              <w:ind w:firstLine="330"/>
              <w:rPr>
                <w:rFonts w:ascii="仿宋" w:hAnsi="仿宋" w:eastAsia="仿宋" w:cs="仿宋"/>
                <w:color w:val="000000" w:themeColor="text1"/>
                <w:sz w:val="22"/>
                <w:szCs w:val="22"/>
                <w14:textFill>
                  <w14:solidFill>
                    <w14:schemeClr w14:val="tx1"/>
                  </w14:solidFill>
                </w14:textFill>
              </w:rPr>
            </w:pPr>
          </w:p>
        </w:tc>
        <w:tc>
          <w:tcPr>
            <w:tcW w:w="567"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61748913">
            <w:pPr>
              <w:ind w:firstLine="330"/>
              <w:rPr>
                <w:rFonts w:ascii="仿宋" w:hAnsi="仿宋" w:eastAsia="仿宋" w:cs="仿宋"/>
                <w:color w:val="000000" w:themeColor="text1"/>
                <w:sz w:val="22"/>
                <w:szCs w:val="22"/>
                <w14:textFill>
                  <w14:solidFill>
                    <w14:schemeClr w14:val="tx1"/>
                  </w14:solidFill>
                </w14:textFill>
              </w:rPr>
            </w:pPr>
          </w:p>
        </w:tc>
        <w:tc>
          <w:tcPr>
            <w:tcW w:w="851" w:type="dxa"/>
            <w:tcBorders>
              <w:top w:val="single" w:color="000000" w:sz="4" w:space="0"/>
              <w:left w:val="single" w:color="auto" w:sz="4" w:space="0"/>
              <w:bottom w:val="single" w:color="000000" w:sz="4" w:space="0"/>
              <w:right w:val="single" w:color="000000" w:sz="4" w:space="0"/>
            </w:tcBorders>
            <w:shd w:val="clear" w:color="auto" w:fill="auto"/>
            <w:vAlign w:val="center"/>
          </w:tcPr>
          <w:p w14:paraId="7DD06A29">
            <w:pPr>
              <w:ind w:firstLine="330"/>
              <w:rPr>
                <w:rFonts w:ascii="仿宋" w:hAnsi="仿宋" w:eastAsia="仿宋" w:cs="仿宋"/>
                <w:color w:val="000000" w:themeColor="text1"/>
                <w:sz w:val="22"/>
                <w:szCs w:val="22"/>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D508">
            <w:pPr>
              <w:ind w:firstLine="330"/>
              <w:rPr>
                <w:rFonts w:ascii="仿宋" w:hAnsi="仿宋" w:eastAsia="仿宋" w:cs="仿宋"/>
                <w:color w:val="000000" w:themeColor="text1"/>
                <w:sz w:val="22"/>
                <w:szCs w:val="22"/>
                <w14:textFill>
                  <w14:solidFill>
                    <w14:schemeClr w14:val="tx1"/>
                  </w14:solidFill>
                </w14:textFill>
              </w:rPr>
            </w:pPr>
          </w:p>
        </w:tc>
      </w:tr>
      <w:tr w14:paraId="04156B2B">
        <w:tblPrEx>
          <w:tblCellMar>
            <w:top w:w="0" w:type="dxa"/>
            <w:left w:w="108" w:type="dxa"/>
            <w:bottom w:w="0" w:type="dxa"/>
            <w:right w:w="108" w:type="dxa"/>
          </w:tblCellMar>
        </w:tblPrEx>
        <w:trPr>
          <w:gridAfter w:val="1"/>
          <w:wAfter w:w="32" w:type="dxa"/>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55B95">
            <w:pPr>
              <w:ind w:firstLine="361"/>
              <w:jc w:val="left"/>
              <w:rPr>
                <w:rFonts w:ascii="仿宋" w:hAnsi="仿宋" w:eastAsia="仿宋" w:cs="仿宋"/>
                <w:b/>
                <w:bCs/>
                <w:color w:val="000000" w:themeColor="text1"/>
                <w:sz w:val="24"/>
                <w14:textFill>
                  <w14:solidFill>
                    <w14:schemeClr w14:val="tx1"/>
                  </w14:solidFill>
                </w14:textFill>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3493">
            <w:pPr>
              <w:ind w:firstLine="330"/>
              <w:rPr>
                <w:rFonts w:ascii="仿宋" w:hAnsi="仿宋" w:eastAsia="仿宋" w:cs="仿宋"/>
                <w:color w:val="000000" w:themeColor="text1"/>
                <w:sz w:val="22"/>
                <w:szCs w:val="22"/>
                <w14:textFill>
                  <w14:solidFill>
                    <w14:schemeClr w14:val="tx1"/>
                  </w14:solidFill>
                </w14:textFill>
              </w:rPr>
            </w:pP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D640">
            <w:pPr>
              <w:ind w:firstLine="330"/>
              <w:rPr>
                <w:rFonts w:ascii="仿宋" w:hAnsi="仿宋" w:eastAsia="仿宋" w:cs="仿宋"/>
                <w:color w:val="000000" w:themeColor="text1"/>
                <w:sz w:val="22"/>
                <w:szCs w:val="22"/>
                <w14:textFill>
                  <w14:solidFill>
                    <w14:schemeClr w14:val="tx1"/>
                  </w14:solidFill>
                </w14:textFill>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02FD6">
            <w:pPr>
              <w:ind w:firstLine="330"/>
              <w:rPr>
                <w:rFonts w:ascii="仿宋" w:hAnsi="仿宋" w:eastAsia="仿宋" w:cs="仿宋"/>
                <w:color w:val="000000" w:themeColor="text1"/>
                <w:sz w:val="22"/>
                <w:szCs w:val="22"/>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auto" w:sz="4" w:space="0"/>
            </w:tcBorders>
            <w:shd w:val="clear" w:color="auto" w:fill="auto"/>
            <w:vAlign w:val="center"/>
          </w:tcPr>
          <w:p w14:paraId="3A3815BC">
            <w:pPr>
              <w:ind w:firstLine="330"/>
              <w:rPr>
                <w:rFonts w:ascii="仿宋" w:hAnsi="仿宋" w:eastAsia="仿宋" w:cs="仿宋"/>
                <w:color w:val="000000" w:themeColor="text1"/>
                <w:sz w:val="22"/>
                <w:szCs w:val="22"/>
                <w14:textFill>
                  <w14:solidFill>
                    <w14:schemeClr w14:val="tx1"/>
                  </w14:solidFill>
                </w14:textFill>
              </w:rPr>
            </w:pPr>
          </w:p>
        </w:tc>
        <w:tc>
          <w:tcPr>
            <w:tcW w:w="567"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14A6A3D8">
            <w:pPr>
              <w:ind w:firstLine="330"/>
              <w:rPr>
                <w:rFonts w:ascii="仿宋" w:hAnsi="仿宋" w:eastAsia="仿宋" w:cs="仿宋"/>
                <w:color w:val="000000" w:themeColor="text1"/>
                <w:sz w:val="22"/>
                <w:szCs w:val="22"/>
                <w14:textFill>
                  <w14:solidFill>
                    <w14:schemeClr w14:val="tx1"/>
                  </w14:solidFill>
                </w14:textFill>
              </w:rPr>
            </w:pPr>
          </w:p>
        </w:tc>
        <w:tc>
          <w:tcPr>
            <w:tcW w:w="851" w:type="dxa"/>
            <w:tcBorders>
              <w:top w:val="single" w:color="000000" w:sz="4" w:space="0"/>
              <w:left w:val="single" w:color="auto" w:sz="4" w:space="0"/>
              <w:bottom w:val="single" w:color="000000" w:sz="4" w:space="0"/>
              <w:right w:val="single" w:color="000000" w:sz="4" w:space="0"/>
            </w:tcBorders>
            <w:shd w:val="clear" w:color="auto" w:fill="auto"/>
            <w:vAlign w:val="center"/>
          </w:tcPr>
          <w:p w14:paraId="4EECF14D">
            <w:pPr>
              <w:ind w:firstLine="330"/>
              <w:rPr>
                <w:rFonts w:ascii="仿宋" w:hAnsi="仿宋" w:eastAsia="仿宋" w:cs="仿宋"/>
                <w:color w:val="000000" w:themeColor="text1"/>
                <w:sz w:val="22"/>
                <w:szCs w:val="22"/>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4113">
            <w:pPr>
              <w:ind w:firstLine="330"/>
              <w:rPr>
                <w:rFonts w:ascii="仿宋" w:hAnsi="仿宋" w:eastAsia="仿宋" w:cs="仿宋"/>
                <w:color w:val="000000" w:themeColor="text1"/>
                <w:sz w:val="22"/>
                <w:szCs w:val="22"/>
                <w14:textFill>
                  <w14:solidFill>
                    <w14:schemeClr w14:val="tx1"/>
                  </w14:solidFill>
                </w14:textFill>
              </w:rPr>
            </w:pPr>
          </w:p>
        </w:tc>
      </w:tr>
      <w:tr w14:paraId="0A98C4ED">
        <w:tblPrEx>
          <w:tblCellMar>
            <w:top w:w="0" w:type="dxa"/>
            <w:left w:w="108" w:type="dxa"/>
            <w:bottom w:w="0" w:type="dxa"/>
            <w:right w:w="108" w:type="dxa"/>
          </w:tblCellMar>
        </w:tblPrEx>
        <w:trPr>
          <w:gridAfter w:val="1"/>
          <w:wAfter w:w="32" w:type="dxa"/>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D0E5D">
            <w:pPr>
              <w:ind w:firstLine="361"/>
              <w:jc w:val="left"/>
              <w:rPr>
                <w:rFonts w:ascii="仿宋" w:hAnsi="仿宋" w:eastAsia="仿宋" w:cs="仿宋"/>
                <w:b/>
                <w:bCs/>
                <w:color w:val="000000" w:themeColor="text1"/>
                <w:sz w:val="24"/>
                <w14:textFill>
                  <w14:solidFill>
                    <w14:schemeClr w14:val="tx1"/>
                  </w14:solidFill>
                </w14:textFill>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D30A">
            <w:pPr>
              <w:ind w:firstLine="330"/>
              <w:rPr>
                <w:rFonts w:ascii="仿宋" w:hAnsi="仿宋" w:eastAsia="仿宋" w:cs="仿宋"/>
                <w:color w:val="000000" w:themeColor="text1"/>
                <w:sz w:val="22"/>
                <w:szCs w:val="22"/>
                <w14:textFill>
                  <w14:solidFill>
                    <w14:schemeClr w14:val="tx1"/>
                  </w14:solidFill>
                </w14:textFill>
              </w:rPr>
            </w:pP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E485">
            <w:pPr>
              <w:ind w:firstLine="330"/>
              <w:rPr>
                <w:rFonts w:ascii="仿宋" w:hAnsi="仿宋" w:eastAsia="仿宋" w:cs="仿宋"/>
                <w:color w:val="000000" w:themeColor="text1"/>
                <w:sz w:val="22"/>
                <w:szCs w:val="22"/>
                <w14:textFill>
                  <w14:solidFill>
                    <w14:schemeClr w14:val="tx1"/>
                  </w14:solidFill>
                </w14:textFill>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3C3DE">
            <w:pPr>
              <w:ind w:firstLine="330"/>
              <w:rPr>
                <w:rFonts w:ascii="仿宋" w:hAnsi="仿宋" w:eastAsia="仿宋" w:cs="仿宋"/>
                <w:color w:val="000000" w:themeColor="text1"/>
                <w:sz w:val="22"/>
                <w:szCs w:val="22"/>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auto" w:sz="4" w:space="0"/>
            </w:tcBorders>
            <w:shd w:val="clear" w:color="auto" w:fill="auto"/>
            <w:vAlign w:val="center"/>
          </w:tcPr>
          <w:p w14:paraId="3EFDF7A9">
            <w:pPr>
              <w:ind w:firstLine="330"/>
              <w:rPr>
                <w:rFonts w:ascii="仿宋" w:hAnsi="仿宋" w:eastAsia="仿宋" w:cs="仿宋"/>
                <w:color w:val="000000" w:themeColor="text1"/>
                <w:sz w:val="22"/>
                <w:szCs w:val="22"/>
                <w14:textFill>
                  <w14:solidFill>
                    <w14:schemeClr w14:val="tx1"/>
                  </w14:solidFill>
                </w14:textFill>
              </w:rPr>
            </w:pPr>
          </w:p>
        </w:tc>
        <w:tc>
          <w:tcPr>
            <w:tcW w:w="567"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3012EA55">
            <w:pPr>
              <w:ind w:firstLine="330"/>
              <w:rPr>
                <w:rFonts w:ascii="仿宋" w:hAnsi="仿宋" w:eastAsia="仿宋" w:cs="仿宋"/>
                <w:color w:val="000000" w:themeColor="text1"/>
                <w:sz w:val="22"/>
                <w:szCs w:val="22"/>
                <w14:textFill>
                  <w14:solidFill>
                    <w14:schemeClr w14:val="tx1"/>
                  </w14:solidFill>
                </w14:textFill>
              </w:rPr>
            </w:pPr>
          </w:p>
        </w:tc>
        <w:tc>
          <w:tcPr>
            <w:tcW w:w="851" w:type="dxa"/>
            <w:tcBorders>
              <w:top w:val="single" w:color="000000" w:sz="4" w:space="0"/>
              <w:left w:val="single" w:color="auto" w:sz="4" w:space="0"/>
              <w:bottom w:val="single" w:color="000000" w:sz="4" w:space="0"/>
              <w:right w:val="single" w:color="000000" w:sz="4" w:space="0"/>
            </w:tcBorders>
            <w:shd w:val="clear" w:color="auto" w:fill="auto"/>
            <w:vAlign w:val="center"/>
          </w:tcPr>
          <w:p w14:paraId="4DE360A0">
            <w:pPr>
              <w:ind w:firstLine="330"/>
              <w:rPr>
                <w:rFonts w:ascii="仿宋" w:hAnsi="仿宋" w:eastAsia="仿宋" w:cs="仿宋"/>
                <w:color w:val="000000" w:themeColor="text1"/>
                <w:sz w:val="22"/>
                <w:szCs w:val="22"/>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93D9">
            <w:pPr>
              <w:ind w:firstLine="330"/>
              <w:rPr>
                <w:rFonts w:ascii="仿宋" w:hAnsi="仿宋" w:eastAsia="仿宋" w:cs="仿宋"/>
                <w:color w:val="000000" w:themeColor="text1"/>
                <w:sz w:val="22"/>
                <w:szCs w:val="22"/>
                <w14:textFill>
                  <w14:solidFill>
                    <w14:schemeClr w14:val="tx1"/>
                  </w14:solidFill>
                </w14:textFill>
              </w:rPr>
            </w:pPr>
          </w:p>
        </w:tc>
      </w:tr>
      <w:tr w14:paraId="2554EA5C">
        <w:tblPrEx>
          <w:tblCellMar>
            <w:top w:w="0" w:type="dxa"/>
            <w:left w:w="108" w:type="dxa"/>
            <w:bottom w:w="0" w:type="dxa"/>
            <w:right w:w="108" w:type="dxa"/>
          </w:tblCellMar>
        </w:tblPrEx>
        <w:trPr>
          <w:gridAfter w:val="1"/>
          <w:wAfter w:w="32" w:type="dxa"/>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76A74">
            <w:pPr>
              <w:ind w:firstLine="361"/>
              <w:jc w:val="left"/>
              <w:rPr>
                <w:rFonts w:ascii="仿宋" w:hAnsi="仿宋" w:eastAsia="仿宋" w:cs="仿宋"/>
                <w:b/>
                <w:bCs/>
                <w:color w:val="000000" w:themeColor="text1"/>
                <w:sz w:val="24"/>
                <w14:textFill>
                  <w14:solidFill>
                    <w14:schemeClr w14:val="tx1"/>
                  </w14:solidFill>
                </w14:textFill>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9A03">
            <w:pPr>
              <w:ind w:firstLine="330"/>
              <w:rPr>
                <w:rFonts w:ascii="仿宋" w:hAnsi="仿宋" w:eastAsia="仿宋" w:cs="仿宋"/>
                <w:color w:val="000000" w:themeColor="text1"/>
                <w:sz w:val="22"/>
                <w:szCs w:val="22"/>
                <w14:textFill>
                  <w14:solidFill>
                    <w14:schemeClr w14:val="tx1"/>
                  </w14:solidFill>
                </w14:textFill>
              </w:rPr>
            </w:pP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55EF">
            <w:pPr>
              <w:ind w:firstLine="330"/>
              <w:rPr>
                <w:rFonts w:ascii="仿宋" w:hAnsi="仿宋" w:eastAsia="仿宋" w:cs="仿宋"/>
                <w:color w:val="000000" w:themeColor="text1"/>
                <w:sz w:val="22"/>
                <w:szCs w:val="22"/>
                <w14:textFill>
                  <w14:solidFill>
                    <w14:schemeClr w14:val="tx1"/>
                  </w14:solidFill>
                </w14:textFill>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D7A95">
            <w:pPr>
              <w:ind w:firstLine="330"/>
              <w:rPr>
                <w:rFonts w:ascii="仿宋" w:hAnsi="仿宋" w:eastAsia="仿宋" w:cs="仿宋"/>
                <w:color w:val="000000" w:themeColor="text1"/>
                <w:sz w:val="22"/>
                <w:szCs w:val="22"/>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auto" w:sz="4" w:space="0"/>
            </w:tcBorders>
            <w:shd w:val="clear" w:color="auto" w:fill="auto"/>
            <w:vAlign w:val="center"/>
          </w:tcPr>
          <w:p w14:paraId="10E467EB">
            <w:pPr>
              <w:ind w:firstLine="330"/>
              <w:rPr>
                <w:rFonts w:ascii="仿宋" w:hAnsi="仿宋" w:eastAsia="仿宋" w:cs="仿宋"/>
                <w:color w:val="000000" w:themeColor="text1"/>
                <w:sz w:val="22"/>
                <w:szCs w:val="22"/>
                <w14:textFill>
                  <w14:solidFill>
                    <w14:schemeClr w14:val="tx1"/>
                  </w14:solidFill>
                </w14:textFill>
              </w:rPr>
            </w:pPr>
          </w:p>
        </w:tc>
        <w:tc>
          <w:tcPr>
            <w:tcW w:w="567"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25736848">
            <w:pPr>
              <w:ind w:firstLine="330"/>
              <w:rPr>
                <w:rFonts w:ascii="仿宋" w:hAnsi="仿宋" w:eastAsia="仿宋" w:cs="仿宋"/>
                <w:color w:val="000000" w:themeColor="text1"/>
                <w:sz w:val="22"/>
                <w:szCs w:val="22"/>
                <w14:textFill>
                  <w14:solidFill>
                    <w14:schemeClr w14:val="tx1"/>
                  </w14:solidFill>
                </w14:textFill>
              </w:rPr>
            </w:pPr>
          </w:p>
        </w:tc>
        <w:tc>
          <w:tcPr>
            <w:tcW w:w="851" w:type="dxa"/>
            <w:tcBorders>
              <w:top w:val="single" w:color="000000" w:sz="4" w:space="0"/>
              <w:left w:val="single" w:color="auto" w:sz="4" w:space="0"/>
              <w:bottom w:val="single" w:color="000000" w:sz="4" w:space="0"/>
              <w:right w:val="single" w:color="000000" w:sz="4" w:space="0"/>
            </w:tcBorders>
            <w:shd w:val="clear" w:color="auto" w:fill="auto"/>
            <w:vAlign w:val="center"/>
          </w:tcPr>
          <w:p w14:paraId="0D66D765">
            <w:pPr>
              <w:ind w:firstLine="330"/>
              <w:rPr>
                <w:rFonts w:ascii="仿宋" w:hAnsi="仿宋" w:eastAsia="仿宋" w:cs="仿宋"/>
                <w:color w:val="000000" w:themeColor="text1"/>
                <w:sz w:val="22"/>
                <w:szCs w:val="22"/>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57B0">
            <w:pPr>
              <w:ind w:firstLine="330"/>
              <w:rPr>
                <w:rFonts w:ascii="仿宋" w:hAnsi="仿宋" w:eastAsia="仿宋" w:cs="仿宋"/>
                <w:color w:val="000000" w:themeColor="text1"/>
                <w:sz w:val="22"/>
                <w:szCs w:val="22"/>
                <w14:textFill>
                  <w14:solidFill>
                    <w14:schemeClr w14:val="tx1"/>
                  </w14:solidFill>
                </w14:textFill>
              </w:rPr>
            </w:pPr>
          </w:p>
        </w:tc>
      </w:tr>
      <w:tr w14:paraId="37927E47">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4A9CF">
            <w:pPr>
              <w:ind w:firstLine="361"/>
              <w:jc w:val="center"/>
              <w:rPr>
                <w:rFonts w:ascii="仿宋" w:hAnsi="仿宋" w:eastAsia="仿宋" w:cs="仿宋"/>
                <w:b/>
                <w:bCs/>
                <w:color w:val="000000" w:themeColor="text1"/>
                <w:sz w:val="24"/>
                <w14:textFill>
                  <w14:solidFill>
                    <w14:schemeClr w14:val="tx1"/>
                  </w14:solidFill>
                </w14:textFill>
              </w:rPr>
            </w:pPr>
          </w:p>
        </w:tc>
        <w:tc>
          <w:tcPr>
            <w:tcW w:w="45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2F88C2">
            <w:pPr>
              <w:widowControl/>
              <w:ind w:firstLine="330"/>
              <w:jc w:val="righ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金额合计</w:t>
            </w:r>
          </w:p>
        </w:tc>
        <w:tc>
          <w:tcPr>
            <w:tcW w:w="34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3578A2">
            <w:pPr>
              <w:widowControl/>
              <w:ind w:firstLine="330"/>
              <w:jc w:val="center"/>
              <w:textAlignment w:val="center"/>
              <w:rPr>
                <w:rFonts w:ascii="仿宋" w:hAnsi="仿宋" w:eastAsia="仿宋" w:cs="仿宋"/>
                <w:color w:val="000000" w:themeColor="text1"/>
                <w:sz w:val="22"/>
                <w:szCs w:val="22"/>
                <w14:textFill>
                  <w14:solidFill>
                    <w14:schemeClr w14:val="tx1"/>
                  </w14:solidFill>
                </w14:textFill>
              </w:rPr>
            </w:pPr>
          </w:p>
        </w:tc>
      </w:tr>
      <w:tr w14:paraId="01ABDA0D">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84EA6">
            <w:pPr>
              <w:ind w:firstLine="361"/>
              <w:jc w:val="center"/>
              <w:rPr>
                <w:rFonts w:ascii="仿宋" w:hAnsi="仿宋" w:eastAsia="仿宋" w:cs="仿宋"/>
                <w:b/>
                <w:bCs/>
                <w:color w:val="000000" w:themeColor="text1"/>
                <w:sz w:val="24"/>
                <w14:textFill>
                  <w14:solidFill>
                    <w14:schemeClr w14:val="tx1"/>
                  </w14:solidFill>
                </w14:textFill>
              </w:rPr>
            </w:pPr>
          </w:p>
        </w:tc>
        <w:tc>
          <w:tcPr>
            <w:tcW w:w="79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0933E5">
            <w:pPr>
              <w:widowControl/>
              <w:ind w:firstLine="330"/>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3、其他：无。</w:t>
            </w:r>
          </w:p>
        </w:tc>
      </w:tr>
      <w:tr w14:paraId="5BED7332">
        <w:tblPrEx>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018BC572">
            <w:pPr>
              <w:ind w:firstLine="360"/>
              <w:jc w:val="center"/>
              <w:rPr>
                <w:rFonts w:ascii="仿宋" w:hAnsi="仿宋" w:eastAsia="仿宋" w:cs="仿宋"/>
                <w:color w:val="000000" w:themeColor="text1"/>
                <w:sz w:val="24"/>
                <w14:textFill>
                  <w14:solidFill>
                    <w14:schemeClr w14:val="tx1"/>
                  </w14:solidFill>
                </w14:textFill>
              </w:rPr>
            </w:pPr>
          </w:p>
        </w:tc>
        <w:tc>
          <w:tcPr>
            <w:tcW w:w="3085" w:type="dxa"/>
            <w:gridSpan w:val="2"/>
            <w:tcBorders>
              <w:top w:val="nil"/>
              <w:left w:val="nil"/>
              <w:bottom w:val="nil"/>
              <w:right w:val="nil"/>
            </w:tcBorders>
            <w:shd w:val="clear" w:color="auto" w:fill="auto"/>
            <w:vAlign w:val="center"/>
          </w:tcPr>
          <w:p w14:paraId="04B0197A">
            <w:pPr>
              <w:widowControl/>
              <w:ind w:right="720" w:firstLine="361"/>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供应商名称（公章）：</w:t>
            </w:r>
          </w:p>
        </w:tc>
        <w:tc>
          <w:tcPr>
            <w:tcW w:w="4851" w:type="dxa"/>
            <w:gridSpan w:val="8"/>
            <w:tcBorders>
              <w:top w:val="single" w:color="000000" w:sz="4" w:space="0"/>
              <w:left w:val="nil"/>
              <w:bottom w:val="nil"/>
              <w:right w:val="nil"/>
            </w:tcBorders>
            <w:shd w:val="clear" w:color="auto" w:fill="auto"/>
            <w:vAlign w:val="center"/>
          </w:tcPr>
          <w:p w14:paraId="3428B94B">
            <w:pPr>
              <w:ind w:firstLine="360"/>
              <w:jc w:val="center"/>
              <w:rPr>
                <w:rFonts w:ascii="仿宋" w:hAnsi="仿宋" w:eastAsia="仿宋" w:cs="仿宋"/>
                <w:color w:val="000000" w:themeColor="text1"/>
                <w:sz w:val="24"/>
                <w14:textFill>
                  <w14:solidFill>
                    <w14:schemeClr w14:val="tx1"/>
                  </w14:solidFill>
                </w14:textFill>
              </w:rPr>
            </w:pPr>
          </w:p>
        </w:tc>
      </w:tr>
      <w:tr w14:paraId="2C77FFFE">
        <w:tblPrEx>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2207B183">
            <w:pPr>
              <w:ind w:firstLine="360"/>
              <w:jc w:val="center"/>
              <w:rPr>
                <w:rFonts w:ascii="仿宋" w:hAnsi="仿宋" w:eastAsia="仿宋" w:cs="仿宋"/>
                <w:color w:val="000000" w:themeColor="text1"/>
                <w:sz w:val="24"/>
                <w14:textFill>
                  <w14:solidFill>
                    <w14:schemeClr w14:val="tx1"/>
                  </w14:solidFill>
                </w14:textFill>
              </w:rPr>
            </w:pPr>
          </w:p>
        </w:tc>
        <w:tc>
          <w:tcPr>
            <w:tcW w:w="3085" w:type="dxa"/>
            <w:gridSpan w:val="2"/>
            <w:tcBorders>
              <w:top w:val="nil"/>
              <w:left w:val="nil"/>
              <w:bottom w:val="nil"/>
              <w:right w:val="nil"/>
            </w:tcBorders>
            <w:shd w:val="clear" w:color="auto" w:fill="auto"/>
            <w:vAlign w:val="center"/>
          </w:tcPr>
          <w:p w14:paraId="7770FAC8">
            <w:pPr>
              <w:widowControl/>
              <w:ind w:right="480" w:firstLine="361"/>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联系人：</w:t>
            </w:r>
          </w:p>
        </w:tc>
        <w:tc>
          <w:tcPr>
            <w:tcW w:w="4851" w:type="dxa"/>
            <w:gridSpan w:val="8"/>
            <w:tcBorders>
              <w:top w:val="nil"/>
              <w:left w:val="nil"/>
              <w:bottom w:val="nil"/>
              <w:right w:val="nil"/>
            </w:tcBorders>
            <w:shd w:val="clear" w:color="auto" w:fill="auto"/>
            <w:vAlign w:val="center"/>
          </w:tcPr>
          <w:p w14:paraId="7AD31695">
            <w:pPr>
              <w:ind w:firstLine="360"/>
              <w:jc w:val="center"/>
              <w:rPr>
                <w:rFonts w:ascii="仿宋" w:hAnsi="仿宋" w:eastAsia="仿宋" w:cs="仿宋"/>
                <w:color w:val="000000" w:themeColor="text1"/>
                <w:sz w:val="24"/>
                <w14:textFill>
                  <w14:solidFill>
                    <w14:schemeClr w14:val="tx1"/>
                  </w14:solidFill>
                </w14:textFill>
              </w:rPr>
            </w:pPr>
          </w:p>
        </w:tc>
      </w:tr>
      <w:tr w14:paraId="05F68A0D">
        <w:tblPrEx>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5976CF27">
            <w:pPr>
              <w:ind w:firstLine="360"/>
              <w:jc w:val="center"/>
              <w:rPr>
                <w:rFonts w:ascii="仿宋" w:hAnsi="仿宋" w:eastAsia="仿宋" w:cs="仿宋"/>
                <w:color w:val="000000" w:themeColor="text1"/>
                <w:sz w:val="24"/>
                <w14:textFill>
                  <w14:solidFill>
                    <w14:schemeClr w14:val="tx1"/>
                  </w14:solidFill>
                </w14:textFill>
              </w:rPr>
            </w:pPr>
          </w:p>
        </w:tc>
        <w:tc>
          <w:tcPr>
            <w:tcW w:w="3085" w:type="dxa"/>
            <w:gridSpan w:val="2"/>
            <w:tcBorders>
              <w:top w:val="nil"/>
              <w:left w:val="nil"/>
              <w:bottom w:val="nil"/>
              <w:right w:val="nil"/>
            </w:tcBorders>
            <w:shd w:val="clear" w:color="auto" w:fill="auto"/>
            <w:vAlign w:val="center"/>
          </w:tcPr>
          <w:p w14:paraId="15C8855C">
            <w:pPr>
              <w:widowControl/>
              <w:ind w:right="480" w:firstLine="361"/>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联系方式：</w:t>
            </w:r>
          </w:p>
        </w:tc>
        <w:tc>
          <w:tcPr>
            <w:tcW w:w="4851" w:type="dxa"/>
            <w:gridSpan w:val="8"/>
            <w:tcBorders>
              <w:top w:val="nil"/>
              <w:left w:val="nil"/>
              <w:bottom w:val="nil"/>
              <w:right w:val="nil"/>
            </w:tcBorders>
            <w:shd w:val="clear" w:color="auto" w:fill="auto"/>
            <w:vAlign w:val="center"/>
          </w:tcPr>
          <w:p w14:paraId="38E24506">
            <w:pPr>
              <w:ind w:firstLine="360"/>
              <w:jc w:val="center"/>
              <w:rPr>
                <w:rFonts w:ascii="仿宋" w:hAnsi="仿宋" w:eastAsia="仿宋" w:cs="仿宋"/>
                <w:color w:val="000000" w:themeColor="text1"/>
                <w:sz w:val="24"/>
                <w14:textFill>
                  <w14:solidFill>
                    <w14:schemeClr w14:val="tx1"/>
                  </w14:solidFill>
                </w14:textFill>
              </w:rPr>
            </w:pPr>
          </w:p>
        </w:tc>
      </w:tr>
    </w:tbl>
    <w:p w14:paraId="3685A8E7"/>
    <w:p w14:paraId="5865CAD8"/>
    <w:p w14:paraId="777E7C5D"/>
    <w:p w14:paraId="2BB2A643"/>
    <w:p w14:paraId="6348E053"/>
    <w:p w14:paraId="2E643B96"/>
    <w:p w14:paraId="221F19CD"/>
    <w:p w14:paraId="54F1E257"/>
    <w:p w14:paraId="331DA07F"/>
    <w:p w14:paraId="0F708973"/>
    <w:p w14:paraId="51167D1D"/>
    <w:p w14:paraId="069D7934"/>
    <w:p w14:paraId="397E54B2"/>
    <w:p w14:paraId="033640FB">
      <w:pPr>
        <w:spacing w:line="360" w:lineRule="auto"/>
        <w:jc w:val="left"/>
        <w:rPr>
          <w:rFonts w:ascii="宋体" w:hAnsi="宋体" w:eastAsia="宋体"/>
          <w:sz w:val="24"/>
        </w:rPr>
      </w:pPr>
      <w:r>
        <w:rPr>
          <w:rFonts w:hint="eastAsia" w:ascii="宋体" w:hAnsi="宋体" w:eastAsia="宋体"/>
          <w:sz w:val="24"/>
        </w:rPr>
        <w:t>货物概况：</w:t>
      </w:r>
    </w:p>
    <w:tbl>
      <w:tblPr>
        <w:tblStyle w:val="9"/>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370"/>
        <w:gridCol w:w="4035"/>
        <w:gridCol w:w="709"/>
        <w:gridCol w:w="708"/>
        <w:gridCol w:w="1560"/>
      </w:tblGrid>
      <w:tr w14:paraId="406A8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78" w:type="dxa"/>
          </w:tcPr>
          <w:p w14:paraId="53679634">
            <w:pPr>
              <w:widowControl/>
              <w:spacing w:line="360" w:lineRule="auto"/>
              <w:jc w:val="center"/>
              <w:textAlignment w:val="center"/>
              <w:rPr>
                <w:rFonts w:ascii="宋体" w:hAnsi="宋体" w:eastAsia="宋体"/>
                <w:sz w:val="22"/>
                <w:szCs w:val="22"/>
              </w:rPr>
            </w:pPr>
            <w:r>
              <w:rPr>
                <w:rFonts w:hint="eastAsia"/>
                <w:sz w:val="22"/>
                <w:szCs w:val="22"/>
                <w:lang w:bidi="ar"/>
              </w:rPr>
              <w:t>序号</w:t>
            </w:r>
          </w:p>
        </w:tc>
        <w:tc>
          <w:tcPr>
            <w:tcW w:w="2370" w:type="dxa"/>
            <w:vAlign w:val="center"/>
          </w:tcPr>
          <w:p w14:paraId="47FA2B80">
            <w:pPr>
              <w:widowControl/>
              <w:spacing w:line="360" w:lineRule="auto"/>
              <w:jc w:val="center"/>
              <w:textAlignment w:val="center"/>
              <w:rPr>
                <w:rFonts w:ascii="宋体" w:hAnsi="宋体" w:eastAsia="宋体"/>
                <w:sz w:val="22"/>
                <w:szCs w:val="22"/>
              </w:rPr>
            </w:pPr>
            <w:r>
              <w:rPr>
                <w:rFonts w:hint="eastAsia"/>
                <w:sz w:val="22"/>
                <w:szCs w:val="22"/>
                <w:lang w:bidi="ar"/>
              </w:rPr>
              <w:t>名称</w:t>
            </w:r>
          </w:p>
        </w:tc>
        <w:tc>
          <w:tcPr>
            <w:tcW w:w="4035" w:type="dxa"/>
            <w:vAlign w:val="center"/>
          </w:tcPr>
          <w:p w14:paraId="6363997A">
            <w:pPr>
              <w:widowControl/>
              <w:spacing w:line="360" w:lineRule="auto"/>
              <w:jc w:val="center"/>
              <w:textAlignment w:val="center"/>
              <w:rPr>
                <w:rFonts w:ascii="宋体" w:hAnsi="宋体" w:eastAsia="宋体"/>
                <w:sz w:val="22"/>
                <w:szCs w:val="22"/>
              </w:rPr>
            </w:pPr>
            <w:r>
              <w:rPr>
                <w:rFonts w:hint="eastAsia"/>
                <w:sz w:val="22"/>
                <w:szCs w:val="22"/>
              </w:rPr>
              <w:t>参</w:t>
            </w:r>
            <w:r>
              <w:rPr>
                <w:sz w:val="22"/>
                <w:szCs w:val="22"/>
              </w:rPr>
              <w:t>数</w:t>
            </w:r>
            <w:r>
              <w:rPr>
                <w:rFonts w:hint="eastAsia"/>
                <w:sz w:val="22"/>
                <w:szCs w:val="22"/>
              </w:rPr>
              <w:t>要</w:t>
            </w:r>
            <w:r>
              <w:rPr>
                <w:sz w:val="22"/>
                <w:szCs w:val="22"/>
              </w:rPr>
              <w:t>求</w:t>
            </w:r>
          </w:p>
        </w:tc>
        <w:tc>
          <w:tcPr>
            <w:tcW w:w="709" w:type="dxa"/>
            <w:vAlign w:val="center"/>
          </w:tcPr>
          <w:p w14:paraId="7F03BE33">
            <w:pPr>
              <w:widowControl/>
              <w:spacing w:line="360" w:lineRule="auto"/>
              <w:jc w:val="center"/>
              <w:textAlignment w:val="center"/>
              <w:rPr>
                <w:sz w:val="22"/>
                <w:szCs w:val="22"/>
                <w:lang w:bidi="ar"/>
              </w:rPr>
            </w:pPr>
            <w:r>
              <w:rPr>
                <w:rFonts w:hint="eastAsia" w:ascii="等线" w:hAnsi="等线" w:eastAsia="等线"/>
                <w:b/>
                <w:bCs/>
                <w:color w:val="000000"/>
                <w:sz w:val="22"/>
                <w:szCs w:val="22"/>
              </w:rPr>
              <w:t>数量</w:t>
            </w:r>
          </w:p>
        </w:tc>
        <w:tc>
          <w:tcPr>
            <w:tcW w:w="708" w:type="dxa"/>
            <w:vAlign w:val="center"/>
          </w:tcPr>
          <w:p w14:paraId="4DA4A569">
            <w:pPr>
              <w:widowControl/>
              <w:spacing w:line="360" w:lineRule="auto"/>
              <w:jc w:val="center"/>
              <w:textAlignment w:val="center"/>
              <w:rPr>
                <w:rFonts w:ascii="宋体" w:hAnsi="宋体" w:eastAsia="宋体"/>
                <w:sz w:val="22"/>
                <w:szCs w:val="22"/>
              </w:rPr>
            </w:pPr>
            <w:r>
              <w:rPr>
                <w:rFonts w:hint="eastAsia" w:ascii="等线" w:hAnsi="等线" w:eastAsia="等线"/>
                <w:b/>
                <w:bCs/>
                <w:color w:val="000000"/>
                <w:sz w:val="22"/>
                <w:szCs w:val="22"/>
              </w:rPr>
              <w:t>单位</w:t>
            </w:r>
          </w:p>
        </w:tc>
        <w:tc>
          <w:tcPr>
            <w:tcW w:w="1560" w:type="dxa"/>
          </w:tcPr>
          <w:p w14:paraId="3AA30793">
            <w:pPr>
              <w:widowControl/>
              <w:spacing w:line="360" w:lineRule="auto"/>
              <w:jc w:val="center"/>
              <w:textAlignment w:val="center"/>
              <w:rPr>
                <w:rFonts w:hint="eastAsia" w:ascii="等线" w:hAnsi="等线" w:eastAsia="等线"/>
                <w:b/>
                <w:bCs/>
                <w:color w:val="000000"/>
                <w:sz w:val="22"/>
                <w:szCs w:val="22"/>
              </w:rPr>
            </w:pPr>
            <w:r>
              <w:rPr>
                <w:rFonts w:hint="eastAsia" w:ascii="等线" w:hAnsi="等线" w:eastAsia="等线"/>
                <w:b/>
                <w:bCs/>
                <w:color w:val="000000"/>
                <w:sz w:val="22"/>
                <w:szCs w:val="22"/>
              </w:rPr>
              <w:t>备注</w:t>
            </w:r>
          </w:p>
        </w:tc>
      </w:tr>
      <w:tr w14:paraId="0848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78" w:type="dxa"/>
            <w:vAlign w:val="center"/>
          </w:tcPr>
          <w:p w14:paraId="51284A76">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1</w:t>
            </w:r>
          </w:p>
        </w:tc>
        <w:tc>
          <w:tcPr>
            <w:tcW w:w="2370" w:type="dxa"/>
            <w:vAlign w:val="center"/>
          </w:tcPr>
          <w:p w14:paraId="11BD6ADC">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衬塑沟槽弯头</w:t>
            </w:r>
          </w:p>
        </w:tc>
        <w:tc>
          <w:tcPr>
            <w:tcW w:w="4035" w:type="dxa"/>
            <w:vAlign w:val="center"/>
          </w:tcPr>
          <w:p w14:paraId="2AB9332B">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DN150  (配置2个沟槽卡箍)</w:t>
            </w:r>
          </w:p>
        </w:tc>
        <w:tc>
          <w:tcPr>
            <w:tcW w:w="709" w:type="dxa"/>
            <w:vAlign w:val="center"/>
          </w:tcPr>
          <w:p w14:paraId="1DECC9C5">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3</w:t>
            </w:r>
          </w:p>
        </w:tc>
        <w:tc>
          <w:tcPr>
            <w:tcW w:w="708" w:type="dxa"/>
            <w:vAlign w:val="center"/>
          </w:tcPr>
          <w:p w14:paraId="2005598B">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套</w:t>
            </w:r>
          </w:p>
        </w:tc>
        <w:tc>
          <w:tcPr>
            <w:tcW w:w="1560" w:type="dxa"/>
            <w:vMerge w:val="restart"/>
          </w:tcPr>
          <w:p w14:paraId="43BDB369">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保卫科</w:t>
            </w:r>
          </w:p>
        </w:tc>
      </w:tr>
      <w:tr w14:paraId="6E0F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78" w:type="dxa"/>
            <w:vAlign w:val="center"/>
          </w:tcPr>
          <w:p w14:paraId="70E73062">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2</w:t>
            </w:r>
          </w:p>
        </w:tc>
        <w:tc>
          <w:tcPr>
            <w:tcW w:w="2370" w:type="dxa"/>
            <w:vAlign w:val="center"/>
          </w:tcPr>
          <w:p w14:paraId="7038043A">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塑壳断路器</w:t>
            </w:r>
          </w:p>
        </w:tc>
        <w:tc>
          <w:tcPr>
            <w:tcW w:w="4035" w:type="dxa"/>
            <w:vAlign w:val="center"/>
          </w:tcPr>
          <w:p w14:paraId="3007232D">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380V 250A</w:t>
            </w:r>
          </w:p>
        </w:tc>
        <w:tc>
          <w:tcPr>
            <w:tcW w:w="709" w:type="dxa"/>
            <w:vAlign w:val="center"/>
          </w:tcPr>
          <w:p w14:paraId="1CDD43CD">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1</w:t>
            </w:r>
          </w:p>
        </w:tc>
        <w:tc>
          <w:tcPr>
            <w:tcW w:w="708" w:type="dxa"/>
            <w:vAlign w:val="center"/>
          </w:tcPr>
          <w:p w14:paraId="6F7EC9C4">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个</w:t>
            </w:r>
          </w:p>
        </w:tc>
        <w:tc>
          <w:tcPr>
            <w:tcW w:w="1560" w:type="dxa"/>
            <w:vMerge w:val="continue"/>
          </w:tcPr>
          <w:p w14:paraId="7CDF604F">
            <w:pPr>
              <w:widowControl/>
              <w:spacing w:line="360" w:lineRule="auto"/>
              <w:jc w:val="center"/>
              <w:textAlignment w:val="center"/>
              <w:rPr>
                <w:rFonts w:hint="eastAsia" w:ascii="黑体" w:hAnsi="黑体" w:eastAsia="黑体"/>
                <w:sz w:val="22"/>
                <w:szCs w:val="22"/>
              </w:rPr>
            </w:pPr>
          </w:p>
        </w:tc>
      </w:tr>
      <w:tr w14:paraId="06A8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78" w:type="dxa"/>
            <w:vAlign w:val="center"/>
          </w:tcPr>
          <w:p w14:paraId="56585043">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3</w:t>
            </w:r>
          </w:p>
        </w:tc>
        <w:tc>
          <w:tcPr>
            <w:tcW w:w="2370" w:type="dxa"/>
            <w:vAlign w:val="center"/>
          </w:tcPr>
          <w:p w14:paraId="150C0950">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电视机挂架</w:t>
            </w:r>
          </w:p>
        </w:tc>
        <w:tc>
          <w:tcPr>
            <w:tcW w:w="4035" w:type="dxa"/>
            <w:vAlign w:val="center"/>
          </w:tcPr>
          <w:p w14:paraId="09CDF5EB">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适用32吋电视机、可旋转至电视机坚屏</w:t>
            </w:r>
          </w:p>
        </w:tc>
        <w:tc>
          <w:tcPr>
            <w:tcW w:w="709" w:type="dxa"/>
            <w:vAlign w:val="center"/>
          </w:tcPr>
          <w:p w14:paraId="3D5FE029">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8</w:t>
            </w:r>
          </w:p>
        </w:tc>
        <w:tc>
          <w:tcPr>
            <w:tcW w:w="708" w:type="dxa"/>
            <w:vAlign w:val="center"/>
          </w:tcPr>
          <w:p w14:paraId="222749AE">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套</w:t>
            </w:r>
          </w:p>
        </w:tc>
        <w:tc>
          <w:tcPr>
            <w:tcW w:w="1560" w:type="dxa"/>
          </w:tcPr>
          <w:p w14:paraId="5842684F">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信息科</w:t>
            </w:r>
          </w:p>
        </w:tc>
      </w:tr>
      <w:tr w14:paraId="27D1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78" w:type="dxa"/>
            <w:vAlign w:val="center"/>
          </w:tcPr>
          <w:p w14:paraId="4C344DFC">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4</w:t>
            </w:r>
          </w:p>
        </w:tc>
        <w:tc>
          <w:tcPr>
            <w:tcW w:w="2370" w:type="dxa"/>
            <w:vAlign w:val="center"/>
          </w:tcPr>
          <w:p w14:paraId="0DA08E26">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不锈钢双层汤面锅</w:t>
            </w:r>
          </w:p>
        </w:tc>
        <w:tc>
          <w:tcPr>
            <w:tcW w:w="4035" w:type="dxa"/>
            <w:vAlign w:val="center"/>
          </w:tcPr>
          <w:p w14:paraId="6379F3DC">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76L  7.8KW/220V</w:t>
            </w:r>
          </w:p>
        </w:tc>
        <w:tc>
          <w:tcPr>
            <w:tcW w:w="709" w:type="dxa"/>
            <w:vAlign w:val="center"/>
          </w:tcPr>
          <w:p w14:paraId="588D37A1">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1</w:t>
            </w:r>
          </w:p>
        </w:tc>
        <w:tc>
          <w:tcPr>
            <w:tcW w:w="708" w:type="dxa"/>
            <w:vAlign w:val="center"/>
          </w:tcPr>
          <w:p w14:paraId="3C9C0D3B">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个</w:t>
            </w:r>
          </w:p>
        </w:tc>
        <w:tc>
          <w:tcPr>
            <w:tcW w:w="1560" w:type="dxa"/>
          </w:tcPr>
          <w:p w14:paraId="49B45FEF">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外科外治</w:t>
            </w:r>
          </w:p>
        </w:tc>
      </w:tr>
      <w:tr w14:paraId="47AC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78" w:type="dxa"/>
            <w:vAlign w:val="center"/>
          </w:tcPr>
          <w:p w14:paraId="4C6ECA59">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5</w:t>
            </w:r>
          </w:p>
        </w:tc>
        <w:tc>
          <w:tcPr>
            <w:tcW w:w="2370" w:type="dxa"/>
            <w:vAlign w:val="center"/>
          </w:tcPr>
          <w:p w14:paraId="51558F53">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豪华型防盗执手门锁</w:t>
            </w:r>
          </w:p>
        </w:tc>
        <w:tc>
          <w:tcPr>
            <w:tcW w:w="4035" w:type="dxa"/>
            <w:vAlign w:val="center"/>
          </w:tcPr>
          <w:p w14:paraId="5A683892">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 xml:space="preserve">2020C  </w:t>
            </w:r>
          </w:p>
        </w:tc>
        <w:tc>
          <w:tcPr>
            <w:tcW w:w="709" w:type="dxa"/>
            <w:vAlign w:val="center"/>
          </w:tcPr>
          <w:p w14:paraId="6B4F1593">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2</w:t>
            </w:r>
          </w:p>
        </w:tc>
        <w:tc>
          <w:tcPr>
            <w:tcW w:w="708" w:type="dxa"/>
            <w:vAlign w:val="center"/>
          </w:tcPr>
          <w:p w14:paraId="53FB8EC1">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套</w:t>
            </w:r>
          </w:p>
        </w:tc>
        <w:tc>
          <w:tcPr>
            <w:tcW w:w="1560" w:type="dxa"/>
          </w:tcPr>
          <w:p w14:paraId="74A060BF">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感控科</w:t>
            </w:r>
          </w:p>
        </w:tc>
      </w:tr>
      <w:tr w14:paraId="7F98B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78" w:type="dxa"/>
            <w:vAlign w:val="center"/>
          </w:tcPr>
          <w:p w14:paraId="5B9DA8CA">
            <w:pPr>
              <w:widowControl/>
              <w:spacing w:line="360" w:lineRule="auto"/>
              <w:jc w:val="center"/>
              <w:textAlignment w:val="center"/>
              <w:rPr>
                <w:rFonts w:ascii="宋体" w:hAnsi="宋体" w:eastAsia="宋体" w:cs="宋体"/>
                <w:color w:val="000000"/>
                <w:kern w:val="0"/>
                <w:sz w:val="22"/>
                <w:szCs w:val="22"/>
                <w:lang w:bidi="ar"/>
              </w:rPr>
            </w:pPr>
            <w:r>
              <w:rPr>
                <w:rFonts w:hint="eastAsia" w:ascii="黑体" w:hAnsi="黑体" w:eastAsia="黑体"/>
                <w:sz w:val="22"/>
                <w:szCs w:val="22"/>
              </w:rPr>
              <w:t>6</w:t>
            </w:r>
          </w:p>
        </w:tc>
        <w:tc>
          <w:tcPr>
            <w:tcW w:w="2370" w:type="dxa"/>
            <w:vAlign w:val="center"/>
          </w:tcPr>
          <w:p w14:paraId="4A6144BE">
            <w:pPr>
              <w:widowControl/>
              <w:spacing w:line="360" w:lineRule="auto"/>
              <w:jc w:val="center"/>
              <w:textAlignment w:val="center"/>
              <w:rPr>
                <w:rFonts w:ascii="宋体" w:hAnsi="宋体" w:eastAsia="宋体" w:cs="宋体"/>
                <w:color w:val="000000"/>
                <w:kern w:val="0"/>
                <w:sz w:val="22"/>
                <w:szCs w:val="22"/>
                <w:lang w:bidi="ar"/>
              </w:rPr>
            </w:pPr>
            <w:r>
              <w:rPr>
                <w:rFonts w:hint="eastAsia" w:ascii="黑体" w:hAnsi="黑体" w:eastAsia="黑体"/>
                <w:sz w:val="22"/>
                <w:szCs w:val="22"/>
              </w:rPr>
              <w:t>窗玻璃排气扇</w:t>
            </w:r>
          </w:p>
        </w:tc>
        <w:tc>
          <w:tcPr>
            <w:tcW w:w="4035" w:type="dxa"/>
            <w:vAlign w:val="center"/>
          </w:tcPr>
          <w:p w14:paraId="1097146D">
            <w:pPr>
              <w:widowControl/>
              <w:spacing w:line="360" w:lineRule="auto"/>
              <w:jc w:val="center"/>
              <w:textAlignment w:val="center"/>
              <w:rPr>
                <w:rFonts w:ascii="宋体" w:hAnsi="宋体" w:eastAsia="宋体" w:cs="宋体"/>
                <w:color w:val="000000"/>
                <w:kern w:val="0"/>
                <w:sz w:val="22"/>
                <w:szCs w:val="22"/>
                <w:lang w:bidi="ar"/>
              </w:rPr>
            </w:pPr>
            <w:r>
              <w:rPr>
                <w:rFonts w:hint="eastAsia" w:ascii="黑体" w:hAnsi="黑体" w:eastAsia="黑体"/>
                <w:sz w:val="22"/>
                <w:szCs w:val="22"/>
              </w:rPr>
              <w:t xml:space="preserve">200mm*200mm  220V </w:t>
            </w:r>
          </w:p>
        </w:tc>
        <w:tc>
          <w:tcPr>
            <w:tcW w:w="709" w:type="dxa"/>
            <w:vAlign w:val="center"/>
          </w:tcPr>
          <w:p w14:paraId="0EF7668D">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2</w:t>
            </w:r>
          </w:p>
        </w:tc>
        <w:tc>
          <w:tcPr>
            <w:tcW w:w="708" w:type="dxa"/>
            <w:vAlign w:val="center"/>
          </w:tcPr>
          <w:p w14:paraId="4425F79A">
            <w:pPr>
              <w:widowControl/>
              <w:spacing w:line="360" w:lineRule="auto"/>
              <w:jc w:val="center"/>
              <w:textAlignment w:val="center"/>
              <w:rPr>
                <w:rFonts w:ascii="宋体" w:hAnsi="宋体" w:eastAsia="宋体" w:cs="宋体"/>
                <w:color w:val="000000"/>
                <w:kern w:val="0"/>
                <w:sz w:val="22"/>
                <w:szCs w:val="22"/>
                <w:lang w:bidi="ar"/>
              </w:rPr>
            </w:pPr>
            <w:r>
              <w:rPr>
                <w:rFonts w:hint="eastAsia" w:ascii="黑体" w:hAnsi="黑体" w:eastAsia="黑体"/>
                <w:sz w:val="22"/>
                <w:szCs w:val="22"/>
              </w:rPr>
              <w:t>台</w:t>
            </w:r>
          </w:p>
        </w:tc>
        <w:tc>
          <w:tcPr>
            <w:tcW w:w="1560" w:type="dxa"/>
            <w:vMerge w:val="restart"/>
          </w:tcPr>
          <w:p w14:paraId="52827E61">
            <w:pPr>
              <w:widowControl/>
              <w:spacing w:line="360" w:lineRule="auto"/>
              <w:jc w:val="center"/>
              <w:textAlignment w:val="center"/>
              <w:rPr>
                <w:rFonts w:ascii="黑体" w:hAnsi="黑体" w:eastAsia="黑体"/>
                <w:sz w:val="22"/>
                <w:szCs w:val="22"/>
              </w:rPr>
            </w:pPr>
          </w:p>
          <w:p w14:paraId="2629F633">
            <w:pPr>
              <w:widowControl/>
              <w:spacing w:line="360" w:lineRule="auto"/>
              <w:jc w:val="center"/>
              <w:textAlignment w:val="center"/>
              <w:rPr>
                <w:rFonts w:ascii="黑体" w:hAnsi="黑体" w:eastAsia="黑体"/>
                <w:sz w:val="22"/>
                <w:szCs w:val="22"/>
              </w:rPr>
            </w:pPr>
          </w:p>
          <w:p w14:paraId="733C0895">
            <w:pPr>
              <w:widowControl/>
              <w:spacing w:line="360" w:lineRule="auto"/>
              <w:jc w:val="center"/>
              <w:textAlignment w:val="center"/>
              <w:rPr>
                <w:rFonts w:ascii="黑体" w:hAnsi="黑体" w:eastAsia="黑体"/>
                <w:sz w:val="22"/>
                <w:szCs w:val="22"/>
              </w:rPr>
            </w:pPr>
          </w:p>
          <w:p w14:paraId="39975DF1">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总务科</w:t>
            </w:r>
          </w:p>
        </w:tc>
      </w:tr>
      <w:tr w14:paraId="7496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78" w:type="dxa"/>
            <w:vAlign w:val="center"/>
          </w:tcPr>
          <w:p w14:paraId="213C19EA">
            <w:pPr>
              <w:widowControl/>
              <w:spacing w:line="360" w:lineRule="auto"/>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7</w:t>
            </w:r>
          </w:p>
        </w:tc>
        <w:tc>
          <w:tcPr>
            <w:tcW w:w="2370" w:type="dxa"/>
            <w:vAlign w:val="center"/>
          </w:tcPr>
          <w:p w14:paraId="19BAE9AC">
            <w:pPr>
              <w:widowControl/>
              <w:spacing w:line="360" w:lineRule="auto"/>
              <w:jc w:val="center"/>
              <w:textAlignment w:val="center"/>
              <w:rPr>
                <w:rFonts w:ascii="宋体" w:hAnsi="宋体" w:eastAsia="宋体" w:cs="宋体"/>
                <w:color w:val="000000"/>
                <w:kern w:val="0"/>
                <w:sz w:val="22"/>
                <w:szCs w:val="22"/>
                <w:lang w:bidi="ar"/>
              </w:rPr>
            </w:pPr>
            <w:r>
              <w:rPr>
                <w:rFonts w:hint="eastAsia" w:ascii="黑体" w:hAnsi="黑体" w:eastAsia="黑体"/>
                <w:sz w:val="22"/>
                <w:szCs w:val="22"/>
              </w:rPr>
              <w:t>膜盒燃气压力表</w:t>
            </w:r>
          </w:p>
        </w:tc>
        <w:tc>
          <w:tcPr>
            <w:tcW w:w="4035" w:type="dxa"/>
            <w:vAlign w:val="center"/>
          </w:tcPr>
          <w:p w14:paraId="32A31FC9">
            <w:pPr>
              <w:widowControl/>
              <w:spacing w:line="360" w:lineRule="auto"/>
              <w:jc w:val="center"/>
              <w:textAlignment w:val="center"/>
              <w:rPr>
                <w:rFonts w:ascii="宋体" w:hAnsi="宋体" w:eastAsia="宋体" w:cs="宋体"/>
                <w:color w:val="000000"/>
                <w:kern w:val="0"/>
                <w:sz w:val="22"/>
                <w:szCs w:val="22"/>
                <w:lang w:bidi="ar"/>
              </w:rPr>
            </w:pPr>
            <w:r>
              <w:rPr>
                <w:rFonts w:hint="eastAsia" w:ascii="黑体" w:hAnsi="黑体" w:eastAsia="黑体"/>
                <w:sz w:val="22"/>
                <w:szCs w:val="22"/>
              </w:rPr>
              <w:t>表头直径60mm 压力40KPa</w:t>
            </w:r>
          </w:p>
        </w:tc>
        <w:tc>
          <w:tcPr>
            <w:tcW w:w="709" w:type="dxa"/>
            <w:vAlign w:val="center"/>
          </w:tcPr>
          <w:p w14:paraId="3707339E">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1</w:t>
            </w:r>
          </w:p>
        </w:tc>
        <w:tc>
          <w:tcPr>
            <w:tcW w:w="708" w:type="dxa"/>
            <w:vAlign w:val="center"/>
          </w:tcPr>
          <w:p w14:paraId="2A5406D2">
            <w:pPr>
              <w:widowControl/>
              <w:spacing w:line="360" w:lineRule="auto"/>
              <w:jc w:val="center"/>
              <w:textAlignment w:val="center"/>
              <w:rPr>
                <w:rFonts w:ascii="宋体" w:hAnsi="宋体" w:eastAsia="宋体" w:cs="宋体"/>
                <w:color w:val="000000"/>
                <w:kern w:val="0"/>
                <w:sz w:val="22"/>
                <w:szCs w:val="22"/>
                <w:lang w:bidi="ar"/>
              </w:rPr>
            </w:pPr>
            <w:r>
              <w:rPr>
                <w:rFonts w:hint="eastAsia" w:ascii="黑体" w:hAnsi="黑体" w:eastAsia="黑体"/>
                <w:sz w:val="22"/>
                <w:szCs w:val="22"/>
              </w:rPr>
              <w:t>块</w:t>
            </w:r>
          </w:p>
        </w:tc>
        <w:tc>
          <w:tcPr>
            <w:tcW w:w="1560" w:type="dxa"/>
            <w:vMerge w:val="continue"/>
          </w:tcPr>
          <w:p w14:paraId="1B022EA6">
            <w:pPr>
              <w:widowControl/>
              <w:spacing w:line="360" w:lineRule="auto"/>
              <w:jc w:val="center"/>
              <w:textAlignment w:val="center"/>
              <w:rPr>
                <w:rFonts w:hint="eastAsia" w:ascii="黑体" w:hAnsi="黑体" w:eastAsia="黑体"/>
                <w:sz w:val="22"/>
                <w:szCs w:val="22"/>
              </w:rPr>
            </w:pPr>
          </w:p>
        </w:tc>
      </w:tr>
      <w:tr w14:paraId="2CEB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78" w:type="dxa"/>
            <w:vAlign w:val="center"/>
          </w:tcPr>
          <w:p w14:paraId="4B9ED098">
            <w:pPr>
              <w:widowControl/>
              <w:spacing w:line="360" w:lineRule="auto"/>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8</w:t>
            </w:r>
          </w:p>
        </w:tc>
        <w:tc>
          <w:tcPr>
            <w:tcW w:w="2370" w:type="dxa"/>
            <w:vAlign w:val="center"/>
          </w:tcPr>
          <w:p w14:paraId="26B526DF">
            <w:pPr>
              <w:widowControl/>
              <w:spacing w:line="360" w:lineRule="auto"/>
              <w:jc w:val="center"/>
              <w:textAlignment w:val="center"/>
              <w:rPr>
                <w:rFonts w:ascii="宋体" w:hAnsi="宋体" w:eastAsia="宋体" w:cs="宋体"/>
                <w:color w:val="000000"/>
                <w:kern w:val="0"/>
                <w:sz w:val="22"/>
                <w:szCs w:val="22"/>
                <w:lang w:bidi="ar"/>
              </w:rPr>
            </w:pPr>
            <w:r>
              <w:rPr>
                <w:rFonts w:hint="eastAsia" w:ascii="黑体" w:hAnsi="黑体" w:eastAsia="黑体"/>
                <w:sz w:val="22"/>
                <w:szCs w:val="22"/>
              </w:rPr>
              <w:t>酸度计电极补充液</w:t>
            </w:r>
          </w:p>
        </w:tc>
        <w:tc>
          <w:tcPr>
            <w:tcW w:w="4035" w:type="dxa"/>
            <w:vAlign w:val="center"/>
          </w:tcPr>
          <w:p w14:paraId="0EA0EFB6">
            <w:pPr>
              <w:widowControl/>
              <w:spacing w:line="360" w:lineRule="auto"/>
              <w:jc w:val="center"/>
              <w:textAlignment w:val="center"/>
              <w:rPr>
                <w:rFonts w:ascii="宋体" w:hAnsi="宋体" w:eastAsia="宋体" w:cs="宋体"/>
                <w:color w:val="000000"/>
                <w:kern w:val="0"/>
                <w:sz w:val="22"/>
                <w:szCs w:val="22"/>
                <w:lang w:bidi="ar"/>
              </w:rPr>
            </w:pPr>
            <w:r>
              <w:rPr>
                <w:rFonts w:hint="eastAsia" w:ascii="黑体" w:hAnsi="黑体" w:eastAsia="黑体"/>
                <w:sz w:val="22"/>
                <w:szCs w:val="22"/>
              </w:rPr>
              <w:t>250ml  （上海雷磁PH计专用）</w:t>
            </w:r>
          </w:p>
        </w:tc>
        <w:tc>
          <w:tcPr>
            <w:tcW w:w="709" w:type="dxa"/>
            <w:vAlign w:val="center"/>
          </w:tcPr>
          <w:p w14:paraId="4F18E385">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2</w:t>
            </w:r>
          </w:p>
        </w:tc>
        <w:tc>
          <w:tcPr>
            <w:tcW w:w="708" w:type="dxa"/>
            <w:vAlign w:val="center"/>
          </w:tcPr>
          <w:p w14:paraId="08DD4D52">
            <w:pPr>
              <w:widowControl/>
              <w:spacing w:line="360" w:lineRule="auto"/>
              <w:jc w:val="center"/>
              <w:textAlignment w:val="center"/>
              <w:rPr>
                <w:rFonts w:ascii="宋体" w:hAnsi="宋体" w:eastAsia="宋体" w:cs="宋体"/>
                <w:color w:val="000000"/>
                <w:kern w:val="0"/>
                <w:sz w:val="22"/>
                <w:szCs w:val="22"/>
                <w:lang w:bidi="ar"/>
              </w:rPr>
            </w:pPr>
            <w:r>
              <w:rPr>
                <w:rFonts w:hint="eastAsia" w:ascii="黑体" w:hAnsi="黑体" w:eastAsia="黑体"/>
                <w:sz w:val="22"/>
                <w:szCs w:val="22"/>
              </w:rPr>
              <w:t>瓶</w:t>
            </w:r>
          </w:p>
        </w:tc>
        <w:tc>
          <w:tcPr>
            <w:tcW w:w="1560" w:type="dxa"/>
            <w:vMerge w:val="continue"/>
          </w:tcPr>
          <w:p w14:paraId="31576C69">
            <w:pPr>
              <w:widowControl/>
              <w:spacing w:line="360" w:lineRule="auto"/>
              <w:jc w:val="center"/>
              <w:textAlignment w:val="center"/>
              <w:rPr>
                <w:rFonts w:hint="eastAsia" w:ascii="黑体" w:hAnsi="黑体" w:eastAsia="黑体"/>
                <w:sz w:val="22"/>
                <w:szCs w:val="22"/>
              </w:rPr>
            </w:pPr>
          </w:p>
        </w:tc>
      </w:tr>
      <w:tr w14:paraId="4472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78" w:type="dxa"/>
            <w:vAlign w:val="center"/>
          </w:tcPr>
          <w:p w14:paraId="73FFD89D">
            <w:pPr>
              <w:widowControl/>
              <w:spacing w:line="360" w:lineRule="auto"/>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9</w:t>
            </w:r>
          </w:p>
        </w:tc>
        <w:tc>
          <w:tcPr>
            <w:tcW w:w="2370" w:type="dxa"/>
            <w:vAlign w:val="center"/>
          </w:tcPr>
          <w:p w14:paraId="3925EDB4">
            <w:pPr>
              <w:widowControl/>
              <w:spacing w:line="360" w:lineRule="auto"/>
              <w:jc w:val="center"/>
              <w:textAlignment w:val="center"/>
              <w:rPr>
                <w:rFonts w:ascii="宋体" w:hAnsi="宋体" w:eastAsia="宋体" w:cs="宋体"/>
                <w:color w:val="000000"/>
                <w:kern w:val="0"/>
                <w:sz w:val="22"/>
                <w:szCs w:val="22"/>
                <w:lang w:bidi="ar"/>
              </w:rPr>
            </w:pPr>
            <w:r>
              <w:rPr>
                <w:rFonts w:hint="eastAsia" w:ascii="黑体" w:hAnsi="黑体" w:eastAsia="黑体"/>
                <w:sz w:val="22"/>
                <w:szCs w:val="22"/>
              </w:rPr>
              <w:t>酸度计电源适配器</w:t>
            </w:r>
          </w:p>
        </w:tc>
        <w:tc>
          <w:tcPr>
            <w:tcW w:w="4035" w:type="dxa"/>
            <w:vAlign w:val="center"/>
          </w:tcPr>
          <w:p w14:paraId="7F1CF72A">
            <w:pPr>
              <w:widowControl/>
              <w:spacing w:line="360" w:lineRule="auto"/>
              <w:jc w:val="center"/>
              <w:textAlignment w:val="center"/>
              <w:rPr>
                <w:rFonts w:ascii="宋体" w:hAnsi="宋体" w:eastAsia="宋体" w:cs="宋体"/>
                <w:color w:val="000000"/>
                <w:kern w:val="0"/>
                <w:sz w:val="22"/>
                <w:szCs w:val="22"/>
                <w:lang w:bidi="ar"/>
              </w:rPr>
            </w:pPr>
            <w:r>
              <w:rPr>
                <w:rFonts w:hint="eastAsia" w:ascii="黑体" w:hAnsi="黑体" w:eastAsia="黑体"/>
                <w:sz w:val="22"/>
                <w:szCs w:val="22"/>
              </w:rPr>
              <w:t>YW-18W AC100-240V 电压9V 2A</w:t>
            </w:r>
          </w:p>
        </w:tc>
        <w:tc>
          <w:tcPr>
            <w:tcW w:w="709" w:type="dxa"/>
            <w:vAlign w:val="center"/>
          </w:tcPr>
          <w:p w14:paraId="1543123A">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1</w:t>
            </w:r>
          </w:p>
        </w:tc>
        <w:tc>
          <w:tcPr>
            <w:tcW w:w="708" w:type="dxa"/>
            <w:vAlign w:val="center"/>
          </w:tcPr>
          <w:p w14:paraId="491EFA3C">
            <w:pPr>
              <w:widowControl/>
              <w:spacing w:line="360" w:lineRule="auto"/>
              <w:jc w:val="center"/>
              <w:textAlignment w:val="center"/>
              <w:rPr>
                <w:rFonts w:ascii="宋体" w:hAnsi="宋体" w:eastAsia="宋体" w:cs="宋体"/>
                <w:color w:val="000000"/>
                <w:kern w:val="0"/>
                <w:sz w:val="22"/>
                <w:szCs w:val="22"/>
                <w:lang w:bidi="ar"/>
              </w:rPr>
            </w:pPr>
            <w:r>
              <w:rPr>
                <w:rFonts w:hint="eastAsia" w:ascii="黑体" w:hAnsi="黑体" w:eastAsia="黑体"/>
                <w:sz w:val="22"/>
                <w:szCs w:val="22"/>
              </w:rPr>
              <w:t>个</w:t>
            </w:r>
          </w:p>
        </w:tc>
        <w:tc>
          <w:tcPr>
            <w:tcW w:w="1560" w:type="dxa"/>
            <w:vMerge w:val="continue"/>
          </w:tcPr>
          <w:p w14:paraId="0EFB8342">
            <w:pPr>
              <w:widowControl/>
              <w:spacing w:line="360" w:lineRule="auto"/>
              <w:jc w:val="center"/>
              <w:textAlignment w:val="center"/>
              <w:rPr>
                <w:rFonts w:hint="eastAsia" w:ascii="黑体" w:hAnsi="黑体" w:eastAsia="黑体"/>
                <w:sz w:val="22"/>
                <w:szCs w:val="22"/>
              </w:rPr>
            </w:pPr>
          </w:p>
        </w:tc>
      </w:tr>
      <w:tr w14:paraId="56D3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78" w:type="dxa"/>
            <w:vAlign w:val="center"/>
          </w:tcPr>
          <w:p w14:paraId="3F0CF2EF">
            <w:pPr>
              <w:widowControl/>
              <w:spacing w:line="360" w:lineRule="auto"/>
              <w:jc w:val="center"/>
              <w:textAlignment w:val="center"/>
              <w:rPr>
                <w:rFonts w:ascii="宋体" w:hAnsi="宋体" w:eastAsia="宋体" w:cs="宋体"/>
                <w:color w:val="000000"/>
                <w:kern w:val="0"/>
                <w:sz w:val="22"/>
                <w:szCs w:val="22"/>
                <w:lang w:bidi="ar"/>
              </w:rPr>
            </w:pPr>
            <w:r>
              <w:rPr>
                <w:rFonts w:ascii="黑体" w:hAnsi="黑体" w:eastAsia="黑体"/>
                <w:sz w:val="22"/>
                <w:szCs w:val="22"/>
              </w:rPr>
              <w:t>10</w:t>
            </w:r>
          </w:p>
        </w:tc>
        <w:tc>
          <w:tcPr>
            <w:tcW w:w="2370" w:type="dxa"/>
            <w:vAlign w:val="center"/>
          </w:tcPr>
          <w:p w14:paraId="6ED08932">
            <w:pPr>
              <w:widowControl/>
              <w:spacing w:line="360" w:lineRule="auto"/>
              <w:jc w:val="center"/>
              <w:textAlignment w:val="center"/>
              <w:rPr>
                <w:rFonts w:ascii="宋体" w:hAnsi="宋体" w:eastAsia="宋体" w:cs="宋体"/>
                <w:color w:val="000000"/>
                <w:kern w:val="0"/>
                <w:sz w:val="22"/>
                <w:szCs w:val="22"/>
                <w:lang w:bidi="ar"/>
              </w:rPr>
            </w:pPr>
            <w:r>
              <w:rPr>
                <w:rFonts w:hint="eastAsia" w:ascii="黑体" w:hAnsi="黑体" w:eastAsia="黑体"/>
                <w:sz w:val="22"/>
                <w:szCs w:val="22"/>
              </w:rPr>
              <w:t>执手门锁（窄边）</w:t>
            </w:r>
          </w:p>
        </w:tc>
        <w:tc>
          <w:tcPr>
            <w:tcW w:w="4035" w:type="dxa"/>
            <w:vAlign w:val="center"/>
          </w:tcPr>
          <w:p w14:paraId="512C4337">
            <w:pPr>
              <w:widowControl/>
              <w:spacing w:line="360" w:lineRule="auto"/>
              <w:jc w:val="center"/>
              <w:textAlignment w:val="center"/>
              <w:rPr>
                <w:rFonts w:ascii="宋体" w:hAnsi="宋体" w:eastAsia="宋体" w:cs="宋体"/>
                <w:color w:val="000000"/>
                <w:kern w:val="0"/>
                <w:sz w:val="22"/>
                <w:szCs w:val="22"/>
                <w:lang w:bidi="ar"/>
              </w:rPr>
            </w:pPr>
            <w:r>
              <w:rPr>
                <w:rFonts w:hint="eastAsia"/>
                <w:sz w:val="22"/>
                <w:szCs w:val="22"/>
              </w:rPr>
              <w:t>锁舌材质锌合金、锁芯材质铜、把手材质烤漆，适合门厚度45mm，220*240mm</w:t>
            </w:r>
          </w:p>
        </w:tc>
        <w:tc>
          <w:tcPr>
            <w:tcW w:w="709" w:type="dxa"/>
            <w:vAlign w:val="center"/>
          </w:tcPr>
          <w:p w14:paraId="2A1B7F28">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1</w:t>
            </w:r>
          </w:p>
        </w:tc>
        <w:tc>
          <w:tcPr>
            <w:tcW w:w="708" w:type="dxa"/>
            <w:vAlign w:val="center"/>
          </w:tcPr>
          <w:p w14:paraId="7BE9E3C4">
            <w:pPr>
              <w:widowControl/>
              <w:spacing w:line="360" w:lineRule="auto"/>
              <w:jc w:val="center"/>
              <w:textAlignment w:val="center"/>
              <w:rPr>
                <w:rFonts w:ascii="宋体" w:hAnsi="宋体" w:eastAsia="宋体" w:cs="宋体"/>
                <w:color w:val="000000"/>
                <w:kern w:val="0"/>
                <w:sz w:val="22"/>
                <w:szCs w:val="22"/>
                <w:lang w:bidi="ar"/>
              </w:rPr>
            </w:pPr>
            <w:r>
              <w:rPr>
                <w:rFonts w:hint="eastAsia" w:ascii="黑体" w:hAnsi="黑体" w:eastAsia="黑体"/>
                <w:sz w:val="22"/>
                <w:szCs w:val="22"/>
              </w:rPr>
              <w:t>套</w:t>
            </w:r>
          </w:p>
        </w:tc>
        <w:tc>
          <w:tcPr>
            <w:tcW w:w="1560" w:type="dxa"/>
            <w:vMerge w:val="continue"/>
          </w:tcPr>
          <w:p w14:paraId="52C850A2">
            <w:pPr>
              <w:widowControl/>
              <w:spacing w:line="360" w:lineRule="auto"/>
              <w:jc w:val="center"/>
              <w:textAlignment w:val="center"/>
              <w:rPr>
                <w:rFonts w:hint="eastAsia" w:ascii="黑体" w:hAnsi="黑体" w:eastAsia="黑体"/>
                <w:sz w:val="22"/>
                <w:szCs w:val="22"/>
              </w:rPr>
            </w:pPr>
          </w:p>
        </w:tc>
      </w:tr>
      <w:tr w14:paraId="4D38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78" w:type="dxa"/>
            <w:vAlign w:val="center"/>
          </w:tcPr>
          <w:p w14:paraId="49FFF52C">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11</w:t>
            </w:r>
          </w:p>
        </w:tc>
        <w:tc>
          <w:tcPr>
            <w:tcW w:w="2370" w:type="dxa"/>
            <w:vAlign w:val="center"/>
          </w:tcPr>
          <w:p w14:paraId="7B6D8554">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杉木板</w:t>
            </w:r>
          </w:p>
        </w:tc>
        <w:tc>
          <w:tcPr>
            <w:tcW w:w="4035" w:type="dxa"/>
            <w:vAlign w:val="center"/>
          </w:tcPr>
          <w:p w14:paraId="33A0DA62">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11cm宽*1.5cm厚*2米长</w:t>
            </w:r>
          </w:p>
        </w:tc>
        <w:tc>
          <w:tcPr>
            <w:tcW w:w="709" w:type="dxa"/>
            <w:vAlign w:val="center"/>
          </w:tcPr>
          <w:p w14:paraId="3CE6A69C">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20</w:t>
            </w:r>
          </w:p>
        </w:tc>
        <w:tc>
          <w:tcPr>
            <w:tcW w:w="708" w:type="dxa"/>
            <w:vAlign w:val="center"/>
          </w:tcPr>
          <w:p w14:paraId="779293AC">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块</w:t>
            </w:r>
          </w:p>
        </w:tc>
        <w:tc>
          <w:tcPr>
            <w:tcW w:w="1560" w:type="dxa"/>
            <w:vMerge w:val="continue"/>
          </w:tcPr>
          <w:p w14:paraId="2A2C8A59">
            <w:pPr>
              <w:widowControl/>
              <w:spacing w:line="360" w:lineRule="auto"/>
              <w:jc w:val="center"/>
              <w:textAlignment w:val="center"/>
              <w:rPr>
                <w:rFonts w:hint="eastAsia" w:ascii="黑体" w:hAnsi="黑体" w:eastAsia="黑体"/>
                <w:sz w:val="22"/>
                <w:szCs w:val="22"/>
              </w:rPr>
            </w:pPr>
          </w:p>
        </w:tc>
      </w:tr>
      <w:tr w14:paraId="1CB4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78" w:type="dxa"/>
            <w:vAlign w:val="center"/>
          </w:tcPr>
          <w:p w14:paraId="7E631482">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12</w:t>
            </w:r>
          </w:p>
        </w:tc>
        <w:tc>
          <w:tcPr>
            <w:tcW w:w="2370" w:type="dxa"/>
            <w:vAlign w:val="center"/>
          </w:tcPr>
          <w:p w14:paraId="3A16CC3E">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杉木板</w:t>
            </w:r>
          </w:p>
        </w:tc>
        <w:tc>
          <w:tcPr>
            <w:tcW w:w="4035" w:type="dxa"/>
            <w:vAlign w:val="center"/>
          </w:tcPr>
          <w:p w14:paraId="17A63AAC">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14cm宽*1.5cm厚*2米长</w:t>
            </w:r>
          </w:p>
        </w:tc>
        <w:tc>
          <w:tcPr>
            <w:tcW w:w="709" w:type="dxa"/>
            <w:vAlign w:val="center"/>
          </w:tcPr>
          <w:p w14:paraId="5F258B49">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5</w:t>
            </w:r>
          </w:p>
        </w:tc>
        <w:tc>
          <w:tcPr>
            <w:tcW w:w="708" w:type="dxa"/>
            <w:vAlign w:val="center"/>
          </w:tcPr>
          <w:p w14:paraId="3E5D4F34">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块</w:t>
            </w:r>
          </w:p>
        </w:tc>
        <w:tc>
          <w:tcPr>
            <w:tcW w:w="1560" w:type="dxa"/>
            <w:vMerge w:val="continue"/>
          </w:tcPr>
          <w:p w14:paraId="4B2F780E">
            <w:pPr>
              <w:widowControl/>
              <w:spacing w:line="360" w:lineRule="auto"/>
              <w:jc w:val="center"/>
              <w:textAlignment w:val="center"/>
              <w:rPr>
                <w:rFonts w:hint="eastAsia" w:ascii="黑体" w:hAnsi="黑体" w:eastAsia="黑体"/>
                <w:sz w:val="22"/>
                <w:szCs w:val="22"/>
              </w:rPr>
            </w:pPr>
          </w:p>
        </w:tc>
      </w:tr>
      <w:tr w14:paraId="0A01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78" w:type="dxa"/>
            <w:vAlign w:val="center"/>
          </w:tcPr>
          <w:p w14:paraId="4D545594">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13</w:t>
            </w:r>
          </w:p>
        </w:tc>
        <w:tc>
          <w:tcPr>
            <w:tcW w:w="2370" w:type="dxa"/>
            <w:vAlign w:val="center"/>
          </w:tcPr>
          <w:p w14:paraId="3763FA37">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铝皮</w:t>
            </w:r>
          </w:p>
        </w:tc>
        <w:tc>
          <w:tcPr>
            <w:tcW w:w="4035" w:type="dxa"/>
            <w:vAlign w:val="center"/>
          </w:tcPr>
          <w:p w14:paraId="1182D598">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0.8mm厚  宽度1米</w:t>
            </w:r>
          </w:p>
        </w:tc>
        <w:tc>
          <w:tcPr>
            <w:tcW w:w="709" w:type="dxa"/>
            <w:vAlign w:val="center"/>
          </w:tcPr>
          <w:p w14:paraId="6348D1E1">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3</w:t>
            </w:r>
          </w:p>
        </w:tc>
        <w:tc>
          <w:tcPr>
            <w:tcW w:w="708" w:type="dxa"/>
            <w:vAlign w:val="center"/>
          </w:tcPr>
          <w:p w14:paraId="7BA87E46">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米</w:t>
            </w:r>
          </w:p>
        </w:tc>
        <w:tc>
          <w:tcPr>
            <w:tcW w:w="1560" w:type="dxa"/>
            <w:vMerge w:val="continue"/>
          </w:tcPr>
          <w:p w14:paraId="41568F91">
            <w:pPr>
              <w:widowControl/>
              <w:spacing w:line="360" w:lineRule="auto"/>
              <w:jc w:val="center"/>
              <w:textAlignment w:val="center"/>
              <w:rPr>
                <w:rFonts w:hint="eastAsia" w:ascii="黑体" w:hAnsi="黑体" w:eastAsia="黑体"/>
                <w:sz w:val="22"/>
                <w:szCs w:val="22"/>
              </w:rPr>
            </w:pPr>
          </w:p>
        </w:tc>
      </w:tr>
      <w:tr w14:paraId="66F8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78" w:type="dxa"/>
            <w:vAlign w:val="center"/>
          </w:tcPr>
          <w:p w14:paraId="6DE58BA9">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14</w:t>
            </w:r>
          </w:p>
        </w:tc>
        <w:tc>
          <w:tcPr>
            <w:tcW w:w="2370" w:type="dxa"/>
            <w:vAlign w:val="center"/>
          </w:tcPr>
          <w:p w14:paraId="1A2BD36C">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羊毛刷</w:t>
            </w:r>
          </w:p>
        </w:tc>
        <w:tc>
          <w:tcPr>
            <w:tcW w:w="4035" w:type="dxa"/>
            <w:vAlign w:val="center"/>
          </w:tcPr>
          <w:p w14:paraId="1E5AA7FC">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5寸</w:t>
            </w:r>
          </w:p>
        </w:tc>
        <w:tc>
          <w:tcPr>
            <w:tcW w:w="709" w:type="dxa"/>
            <w:vAlign w:val="center"/>
          </w:tcPr>
          <w:p w14:paraId="16EB288B">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1</w:t>
            </w:r>
          </w:p>
        </w:tc>
        <w:tc>
          <w:tcPr>
            <w:tcW w:w="708" w:type="dxa"/>
            <w:vAlign w:val="center"/>
          </w:tcPr>
          <w:p w14:paraId="567F2699">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把</w:t>
            </w:r>
          </w:p>
        </w:tc>
        <w:tc>
          <w:tcPr>
            <w:tcW w:w="1560" w:type="dxa"/>
            <w:vMerge w:val="continue"/>
          </w:tcPr>
          <w:p w14:paraId="7CCD34A8">
            <w:pPr>
              <w:widowControl/>
              <w:spacing w:line="360" w:lineRule="auto"/>
              <w:jc w:val="center"/>
              <w:textAlignment w:val="center"/>
              <w:rPr>
                <w:rFonts w:hint="eastAsia" w:ascii="黑体" w:hAnsi="黑体" w:eastAsia="黑体"/>
                <w:sz w:val="22"/>
                <w:szCs w:val="22"/>
              </w:rPr>
            </w:pPr>
          </w:p>
        </w:tc>
      </w:tr>
      <w:tr w14:paraId="18E1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78" w:type="dxa"/>
            <w:vAlign w:val="center"/>
          </w:tcPr>
          <w:p w14:paraId="6D3AD75B">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15</w:t>
            </w:r>
          </w:p>
        </w:tc>
        <w:tc>
          <w:tcPr>
            <w:tcW w:w="2370" w:type="dxa"/>
            <w:vAlign w:val="center"/>
          </w:tcPr>
          <w:p w14:paraId="0564B0B4">
            <w:pPr>
              <w:widowControl/>
              <w:spacing w:line="360" w:lineRule="auto"/>
              <w:jc w:val="center"/>
              <w:textAlignment w:val="center"/>
              <w:rPr>
                <w:rFonts w:ascii="宋体" w:hAnsi="宋体" w:eastAsia="宋体"/>
                <w:sz w:val="22"/>
                <w:szCs w:val="22"/>
              </w:rPr>
            </w:pPr>
            <w:r>
              <w:rPr>
                <w:rFonts w:hint="eastAsia" w:ascii="黑体" w:hAnsi="黑体" w:eastAsia="黑体"/>
                <w:color w:val="000000"/>
                <w:sz w:val="22"/>
                <w:szCs w:val="22"/>
              </w:rPr>
              <w:t>自攻钉</w:t>
            </w:r>
          </w:p>
        </w:tc>
        <w:tc>
          <w:tcPr>
            <w:tcW w:w="4035" w:type="dxa"/>
            <w:vAlign w:val="center"/>
          </w:tcPr>
          <w:p w14:paraId="02DB9993">
            <w:pPr>
              <w:widowControl/>
              <w:spacing w:line="360" w:lineRule="auto"/>
              <w:jc w:val="center"/>
              <w:textAlignment w:val="center"/>
              <w:rPr>
                <w:rFonts w:ascii="宋体" w:hAnsi="宋体" w:eastAsia="宋体"/>
                <w:sz w:val="22"/>
                <w:szCs w:val="22"/>
              </w:rPr>
            </w:pPr>
            <w:r>
              <w:rPr>
                <w:rFonts w:hint="eastAsia"/>
                <w:color w:val="000000"/>
                <w:sz w:val="22"/>
                <w:szCs w:val="22"/>
              </w:rPr>
              <w:t>(高强度钢) (φ3.5*16m) 500颗黑芯</w:t>
            </w:r>
          </w:p>
        </w:tc>
        <w:tc>
          <w:tcPr>
            <w:tcW w:w="709" w:type="dxa"/>
            <w:vAlign w:val="center"/>
          </w:tcPr>
          <w:p w14:paraId="3D9F4803">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1</w:t>
            </w:r>
          </w:p>
        </w:tc>
        <w:tc>
          <w:tcPr>
            <w:tcW w:w="708" w:type="dxa"/>
            <w:vAlign w:val="center"/>
          </w:tcPr>
          <w:p w14:paraId="229A69FE">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盒</w:t>
            </w:r>
          </w:p>
        </w:tc>
        <w:tc>
          <w:tcPr>
            <w:tcW w:w="1560" w:type="dxa"/>
            <w:vMerge w:val="continue"/>
          </w:tcPr>
          <w:p w14:paraId="6CEA281C">
            <w:pPr>
              <w:widowControl/>
              <w:spacing w:line="360" w:lineRule="auto"/>
              <w:jc w:val="center"/>
              <w:textAlignment w:val="center"/>
              <w:rPr>
                <w:rFonts w:hint="eastAsia" w:ascii="黑体" w:hAnsi="黑体" w:eastAsia="黑体"/>
                <w:sz w:val="22"/>
                <w:szCs w:val="22"/>
              </w:rPr>
            </w:pPr>
          </w:p>
        </w:tc>
      </w:tr>
    </w:tbl>
    <w:p w14:paraId="6C3D3564">
      <w:pPr>
        <w:rPr>
          <w:rFonts w:hint="eastAsia"/>
        </w:rPr>
      </w:pPr>
    </w:p>
    <w:sectPr>
      <w:pgSz w:w="11906" w:h="16838"/>
      <w:pgMar w:top="1134" w:right="851" w:bottom="113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mMzc5ZTMwZDBjYzdjNWYyODRhMmE0MDc5Yjg4NzcifQ=="/>
  </w:docVars>
  <w:rsids>
    <w:rsidRoot w:val="0012492E"/>
    <w:rsid w:val="00005D31"/>
    <w:rsid w:val="000272D7"/>
    <w:rsid w:val="00080E19"/>
    <w:rsid w:val="00112B89"/>
    <w:rsid w:val="0012492E"/>
    <w:rsid w:val="0013429B"/>
    <w:rsid w:val="00156B84"/>
    <w:rsid w:val="001A71DE"/>
    <w:rsid w:val="001D5314"/>
    <w:rsid w:val="00204FA3"/>
    <w:rsid w:val="00261528"/>
    <w:rsid w:val="002B5010"/>
    <w:rsid w:val="002C0955"/>
    <w:rsid w:val="002D2825"/>
    <w:rsid w:val="002D3510"/>
    <w:rsid w:val="002F14D9"/>
    <w:rsid w:val="00313319"/>
    <w:rsid w:val="00317F41"/>
    <w:rsid w:val="00342B6F"/>
    <w:rsid w:val="00381BBD"/>
    <w:rsid w:val="003B4072"/>
    <w:rsid w:val="00477B43"/>
    <w:rsid w:val="004D1585"/>
    <w:rsid w:val="004F5912"/>
    <w:rsid w:val="005022AA"/>
    <w:rsid w:val="005B4704"/>
    <w:rsid w:val="00624D22"/>
    <w:rsid w:val="006650D1"/>
    <w:rsid w:val="006D0683"/>
    <w:rsid w:val="00723DBC"/>
    <w:rsid w:val="007B7C86"/>
    <w:rsid w:val="007F4780"/>
    <w:rsid w:val="00835993"/>
    <w:rsid w:val="00884EA9"/>
    <w:rsid w:val="008A0526"/>
    <w:rsid w:val="008D689B"/>
    <w:rsid w:val="008E5E76"/>
    <w:rsid w:val="008F1593"/>
    <w:rsid w:val="00942663"/>
    <w:rsid w:val="0098251A"/>
    <w:rsid w:val="00987264"/>
    <w:rsid w:val="009A26E6"/>
    <w:rsid w:val="009B242B"/>
    <w:rsid w:val="009B7F6E"/>
    <w:rsid w:val="00A23B54"/>
    <w:rsid w:val="00AA2109"/>
    <w:rsid w:val="00AC5A34"/>
    <w:rsid w:val="00AC5FA4"/>
    <w:rsid w:val="00B41C24"/>
    <w:rsid w:val="00C030AF"/>
    <w:rsid w:val="00C218D3"/>
    <w:rsid w:val="00C24410"/>
    <w:rsid w:val="00C26682"/>
    <w:rsid w:val="00C35549"/>
    <w:rsid w:val="00C87C23"/>
    <w:rsid w:val="00D76A61"/>
    <w:rsid w:val="00D87D09"/>
    <w:rsid w:val="00D95A9C"/>
    <w:rsid w:val="00DF0D15"/>
    <w:rsid w:val="00E40552"/>
    <w:rsid w:val="00E70221"/>
    <w:rsid w:val="00E828CD"/>
    <w:rsid w:val="00EA0B98"/>
    <w:rsid w:val="00EA7635"/>
    <w:rsid w:val="00EC1409"/>
    <w:rsid w:val="00EC1ABB"/>
    <w:rsid w:val="00EC1E10"/>
    <w:rsid w:val="00F706F6"/>
    <w:rsid w:val="00FA00F5"/>
    <w:rsid w:val="00FC05B3"/>
    <w:rsid w:val="015A5566"/>
    <w:rsid w:val="016F0114"/>
    <w:rsid w:val="029615E7"/>
    <w:rsid w:val="02B26E88"/>
    <w:rsid w:val="0572729F"/>
    <w:rsid w:val="05BA0351"/>
    <w:rsid w:val="06BC58C6"/>
    <w:rsid w:val="095246B1"/>
    <w:rsid w:val="0AC818C9"/>
    <w:rsid w:val="0B410F33"/>
    <w:rsid w:val="0B5036E2"/>
    <w:rsid w:val="0F2423E8"/>
    <w:rsid w:val="0F605FD7"/>
    <w:rsid w:val="109F3B04"/>
    <w:rsid w:val="10F442DE"/>
    <w:rsid w:val="112847B9"/>
    <w:rsid w:val="1194608C"/>
    <w:rsid w:val="12932C15"/>
    <w:rsid w:val="12B44556"/>
    <w:rsid w:val="1431541F"/>
    <w:rsid w:val="14CC4A7B"/>
    <w:rsid w:val="16E10D15"/>
    <w:rsid w:val="17F8087D"/>
    <w:rsid w:val="194913EA"/>
    <w:rsid w:val="194F686C"/>
    <w:rsid w:val="197737C6"/>
    <w:rsid w:val="1A2D03FC"/>
    <w:rsid w:val="1A8460C1"/>
    <w:rsid w:val="1B001B33"/>
    <w:rsid w:val="1C173815"/>
    <w:rsid w:val="1CD31DA1"/>
    <w:rsid w:val="1CF34911"/>
    <w:rsid w:val="1D0370C0"/>
    <w:rsid w:val="1D3159CD"/>
    <w:rsid w:val="1DCC0D5E"/>
    <w:rsid w:val="1E3003EF"/>
    <w:rsid w:val="20CB4E7C"/>
    <w:rsid w:val="21293752"/>
    <w:rsid w:val="217355DC"/>
    <w:rsid w:val="22591B6D"/>
    <w:rsid w:val="24445E2B"/>
    <w:rsid w:val="2A5E016E"/>
    <w:rsid w:val="2BD51F41"/>
    <w:rsid w:val="2BF24841"/>
    <w:rsid w:val="2C976DA5"/>
    <w:rsid w:val="2FC51D9A"/>
    <w:rsid w:val="2FD559CA"/>
    <w:rsid w:val="309335A5"/>
    <w:rsid w:val="31ED1052"/>
    <w:rsid w:val="325015AE"/>
    <w:rsid w:val="32D65916"/>
    <w:rsid w:val="335C671B"/>
    <w:rsid w:val="339519B4"/>
    <w:rsid w:val="346939EC"/>
    <w:rsid w:val="347A746B"/>
    <w:rsid w:val="35256973"/>
    <w:rsid w:val="356E0226"/>
    <w:rsid w:val="37876525"/>
    <w:rsid w:val="37EA43F2"/>
    <w:rsid w:val="381712CD"/>
    <w:rsid w:val="393341FC"/>
    <w:rsid w:val="3B4C3D90"/>
    <w:rsid w:val="3F1E3AFC"/>
    <w:rsid w:val="3F360DFB"/>
    <w:rsid w:val="3FFB7D61"/>
    <w:rsid w:val="40D957D6"/>
    <w:rsid w:val="40DD1160"/>
    <w:rsid w:val="42CE66BF"/>
    <w:rsid w:val="477B1B1F"/>
    <w:rsid w:val="4B683B54"/>
    <w:rsid w:val="4C1E2B41"/>
    <w:rsid w:val="4C351FB6"/>
    <w:rsid w:val="4E00143D"/>
    <w:rsid w:val="4E7757F2"/>
    <w:rsid w:val="4F4F0B87"/>
    <w:rsid w:val="51447652"/>
    <w:rsid w:val="514566E6"/>
    <w:rsid w:val="52770B21"/>
    <w:rsid w:val="52DB37FC"/>
    <w:rsid w:val="534D3630"/>
    <w:rsid w:val="58B46018"/>
    <w:rsid w:val="5C07081F"/>
    <w:rsid w:val="5D6F0697"/>
    <w:rsid w:val="5E4E18AF"/>
    <w:rsid w:val="5EDF6B33"/>
    <w:rsid w:val="60D15008"/>
    <w:rsid w:val="61D368CC"/>
    <w:rsid w:val="634B3C50"/>
    <w:rsid w:val="63C1597A"/>
    <w:rsid w:val="64146C11"/>
    <w:rsid w:val="65DE10F7"/>
    <w:rsid w:val="686A37F9"/>
    <w:rsid w:val="68D80352"/>
    <w:rsid w:val="69957339"/>
    <w:rsid w:val="6BAB41DF"/>
    <w:rsid w:val="6BEE5353"/>
    <w:rsid w:val="6C1C2DD0"/>
    <w:rsid w:val="6C4526AF"/>
    <w:rsid w:val="6C9207B3"/>
    <w:rsid w:val="6DF43DBC"/>
    <w:rsid w:val="71CD5C43"/>
    <w:rsid w:val="7420730D"/>
    <w:rsid w:val="7432523A"/>
    <w:rsid w:val="74600FBD"/>
    <w:rsid w:val="764F12E9"/>
    <w:rsid w:val="765B65F8"/>
    <w:rsid w:val="775E2672"/>
    <w:rsid w:val="78F1369A"/>
    <w:rsid w:val="79836945"/>
    <w:rsid w:val="798B6994"/>
    <w:rsid w:val="7B370BB7"/>
    <w:rsid w:val="7C120068"/>
    <w:rsid w:val="7C5C650E"/>
    <w:rsid w:val="7C744C5B"/>
    <w:rsid w:val="7CB2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0"/>
  </w:style>
  <w:style w:type="character" w:styleId="12">
    <w:name w:val="Hyperlink"/>
    <w:basedOn w:val="10"/>
    <w:qFormat/>
    <w:uiPriority w:val="0"/>
    <w:rPr>
      <w:color w:val="0000FF"/>
      <w:u w:val="single"/>
    </w:rPr>
  </w:style>
  <w:style w:type="character" w:customStyle="1" w:styleId="13">
    <w:name w:val="font51"/>
    <w:basedOn w:val="10"/>
    <w:autoRedefine/>
    <w:qFormat/>
    <w:uiPriority w:val="0"/>
    <w:rPr>
      <w:rFonts w:hint="eastAsia" w:ascii="仿宋" w:hAnsi="仿宋" w:eastAsia="仿宋" w:cs="仿宋"/>
      <w:color w:val="000000"/>
      <w:sz w:val="22"/>
      <w:szCs w:val="22"/>
      <w:u w:val="none"/>
    </w:rPr>
  </w:style>
  <w:style w:type="character" w:customStyle="1" w:styleId="14">
    <w:name w:val="font61"/>
    <w:basedOn w:val="10"/>
    <w:autoRedefine/>
    <w:qFormat/>
    <w:uiPriority w:val="0"/>
    <w:rPr>
      <w:rFonts w:hint="eastAsia" w:ascii="宋体" w:hAnsi="宋体" w:eastAsia="宋体" w:cs="宋体"/>
      <w:color w:val="000000"/>
      <w:sz w:val="22"/>
      <w:szCs w:val="22"/>
      <w:u w:val="none"/>
    </w:rPr>
  </w:style>
  <w:style w:type="character" w:customStyle="1" w:styleId="15">
    <w:name w:val="font41"/>
    <w:basedOn w:val="10"/>
    <w:autoRedefine/>
    <w:qFormat/>
    <w:uiPriority w:val="0"/>
    <w:rPr>
      <w:rFonts w:hint="eastAsia" w:ascii="宋体" w:hAnsi="宋体" w:eastAsia="宋体" w:cs="宋体"/>
      <w:color w:val="000000"/>
      <w:sz w:val="24"/>
      <w:szCs w:val="24"/>
      <w:u w:val="none"/>
    </w:rPr>
  </w:style>
  <w:style w:type="character" w:customStyle="1" w:styleId="16">
    <w:name w:val="font11"/>
    <w:basedOn w:val="10"/>
    <w:autoRedefine/>
    <w:qFormat/>
    <w:uiPriority w:val="0"/>
    <w:rPr>
      <w:rFonts w:hint="eastAsia" w:ascii="仿宋" w:hAnsi="仿宋" w:eastAsia="仿宋" w:cs="仿宋"/>
      <w:color w:val="000000"/>
      <w:sz w:val="24"/>
      <w:szCs w:val="24"/>
      <w:u w:val="none"/>
    </w:rPr>
  </w:style>
  <w:style w:type="character" w:customStyle="1" w:styleId="17">
    <w:name w:val="font81"/>
    <w:basedOn w:val="10"/>
    <w:autoRedefine/>
    <w:qFormat/>
    <w:uiPriority w:val="0"/>
    <w:rPr>
      <w:rFonts w:hint="eastAsia" w:ascii="仿宋" w:hAnsi="仿宋" w:eastAsia="仿宋" w:cs="仿宋"/>
      <w:color w:val="000000"/>
      <w:sz w:val="24"/>
      <w:szCs w:val="24"/>
      <w:u w:val="single"/>
    </w:rPr>
  </w:style>
  <w:style w:type="character" w:customStyle="1" w:styleId="18">
    <w:name w:val="页眉 字符"/>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4</Pages>
  <Words>1572</Words>
  <Characters>1801</Characters>
  <Lines>17</Lines>
  <Paragraphs>5</Paragraphs>
  <TotalTime>1</TotalTime>
  <ScaleCrop>false</ScaleCrop>
  <LinksUpToDate>false</LinksUpToDate>
  <CharactersWithSpaces>1878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2024-10-08T03:27:00Z</dcterms:created>
  <dc:creator>Administrator</dc:creator>
  <cp:lastModifiedBy>大灰熊</cp:lastModifiedBy>
  <cp:lastPrinted>2025-01-16T09:27:00Z</cp:lastPrinted>
  <dcterms:modified xsi:type="dcterms:W3CDTF">2025-07-25T07:45:52Z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8BD58A64D711442FB56F88CB86F73A88_13</vt:lpwstr>
  </property>
  <property fmtid="{D5CDD505-2E9C-101B-9397-08002B2CF9AE}" pid="4" name="KSOTemplateDocerSaveRecord">
    <vt:lpwstr>eyJoZGlkIjoiYTE1MzgyMGVlNmQxOGFlZjEyNzk1NDE0NmRkZmYyNTgiLCJ1c2VySWQiOiIzNDEwNDkxMjcifQ==</vt:lpwstr>
  </property>
</Properties>
</file>