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E9D" w:rsidRPr="004E7E9D" w:rsidRDefault="004E7E9D" w:rsidP="004E7E9D">
      <w:pPr>
        <w:snapToGrid w:val="0"/>
        <w:spacing w:line="360" w:lineRule="auto"/>
        <w:jc w:val="center"/>
        <w:rPr>
          <w:rFonts w:ascii="宋体" w:eastAsia="宋体" w:hAnsi="宋体" w:cs="Arial"/>
          <w:b/>
          <w:kern w:val="0"/>
          <w:sz w:val="28"/>
        </w:rPr>
      </w:pPr>
      <w:bookmarkStart w:id="0" w:name="_Hlk104891226"/>
      <w:r w:rsidRPr="004E7E9D">
        <w:rPr>
          <w:rFonts w:ascii="宋体" w:eastAsia="宋体" w:hAnsi="宋体" w:cs="Arial" w:hint="eastAsia"/>
          <w:b/>
          <w:kern w:val="0"/>
          <w:sz w:val="28"/>
        </w:rPr>
        <w:t>广西顺盈工程项目管理有限公司关于办公设备耗材采购项目（</w:t>
      </w:r>
      <w:r w:rsidRPr="004E7E9D">
        <w:rPr>
          <w:rFonts w:ascii="宋体" w:eastAsia="宋体" w:hAnsi="宋体" w:cs="Arial"/>
          <w:b/>
          <w:kern w:val="0"/>
          <w:sz w:val="28"/>
        </w:rPr>
        <w:t>LZZC2025-G1-990497-GXSY</w:t>
      </w:r>
      <w:r w:rsidRPr="004E7E9D">
        <w:rPr>
          <w:rFonts w:ascii="宋体" w:eastAsia="宋体" w:hAnsi="宋体" w:cs="Arial" w:hint="eastAsia"/>
          <w:b/>
          <w:kern w:val="0"/>
          <w:sz w:val="28"/>
        </w:rPr>
        <w:t>）的公开招标公告</w:t>
      </w:r>
    </w:p>
    <w:tbl>
      <w:tblPr>
        <w:tblW w:w="96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E7E9D" w:rsidRPr="004E7E9D" w:rsidTr="00D57B50">
        <w:tc>
          <w:tcPr>
            <w:tcW w:w="9628" w:type="dxa"/>
          </w:tcPr>
          <w:p w:rsidR="004E7E9D" w:rsidRPr="004E7E9D" w:rsidRDefault="004E7E9D" w:rsidP="004E7E9D">
            <w:pPr>
              <w:spacing w:line="360" w:lineRule="auto"/>
              <w:rPr>
                <w:rFonts w:ascii="宋体" w:eastAsia="宋体" w:hAnsi="宋体" w:cs="Times New Roman"/>
                <w:sz w:val="22"/>
              </w:rPr>
            </w:pPr>
            <w:bookmarkStart w:id="1" w:name="OLE_LINK1"/>
            <w:r w:rsidRPr="004E7E9D">
              <w:rPr>
                <w:rFonts w:ascii="宋体" w:eastAsia="宋体" w:hAnsi="宋体" w:cs="Times New Roman" w:hint="eastAsia"/>
                <w:sz w:val="22"/>
              </w:rPr>
              <w:t>项目概况：</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办公设备耗材采购项目招标项目的潜在供应商“广西政府采购云”平台（www.gcy.zfcg.gxzf.gov.cn）获取招标文件，并于2025年8月18日09:20（北京时间）前在线递交投标文件。</w:t>
            </w:r>
          </w:p>
        </w:tc>
      </w:tr>
    </w:tbl>
    <w:p w:rsidR="004E7E9D" w:rsidRPr="004E7E9D" w:rsidRDefault="004E7E9D" w:rsidP="004E7E9D">
      <w:pPr>
        <w:spacing w:line="360" w:lineRule="auto"/>
        <w:ind w:firstLineChars="200" w:firstLine="442"/>
        <w:rPr>
          <w:rFonts w:ascii="宋体" w:eastAsia="宋体" w:hAnsi="宋体" w:cs="Times New Roman"/>
          <w:b/>
          <w:sz w:val="22"/>
        </w:rPr>
      </w:pPr>
      <w:r w:rsidRPr="004E7E9D">
        <w:rPr>
          <w:rFonts w:ascii="宋体" w:eastAsia="宋体" w:hAnsi="宋体" w:cs="Times New Roman" w:hint="eastAsia"/>
          <w:b/>
          <w:sz w:val="22"/>
        </w:rPr>
        <w:t>一、项目基本情况</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项目编号：</w:t>
      </w:r>
      <w:r w:rsidRPr="004E7E9D">
        <w:rPr>
          <w:rFonts w:ascii="宋体" w:eastAsia="宋体" w:hAnsi="宋体" w:cs="Times New Roman"/>
          <w:sz w:val="22"/>
        </w:rPr>
        <w:t>LZZC2025-G1-990497-GXSY</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项目名称：</w:t>
      </w:r>
      <w:bookmarkStart w:id="2" w:name="OLE_LINK4"/>
      <w:bookmarkStart w:id="3" w:name="OLE_LINK8"/>
      <w:r w:rsidRPr="004E7E9D">
        <w:rPr>
          <w:rFonts w:ascii="宋体" w:eastAsia="宋体" w:hAnsi="宋体" w:cs="Times New Roman" w:hint="eastAsia"/>
          <w:sz w:val="22"/>
        </w:rPr>
        <w:t>办公设备耗材采购项目</w:t>
      </w:r>
      <w:bookmarkEnd w:id="2"/>
      <w:bookmarkEnd w:id="3"/>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预算总金额（元）：</w:t>
      </w:r>
      <w:r w:rsidRPr="004E7E9D">
        <w:rPr>
          <w:rFonts w:ascii="宋体" w:eastAsia="宋体" w:hAnsi="宋体" w:cs="Times New Roman"/>
          <w:sz w:val="22"/>
        </w:rPr>
        <w:t>1000000</w:t>
      </w:r>
    </w:p>
    <w:p w:rsidR="004E7E9D" w:rsidRPr="004E7E9D" w:rsidRDefault="004E7E9D" w:rsidP="004E7E9D">
      <w:pPr>
        <w:widowControl/>
        <w:snapToGrid w:val="0"/>
        <w:spacing w:line="360" w:lineRule="auto"/>
        <w:ind w:firstLineChars="200" w:firstLine="440"/>
        <w:jc w:val="left"/>
        <w:rPr>
          <w:rFonts w:ascii="宋体" w:eastAsia="宋体" w:hAnsi="宋体" w:cs="Times New Roman"/>
          <w:sz w:val="22"/>
        </w:rPr>
      </w:pPr>
      <w:r w:rsidRPr="004E7E9D">
        <w:rPr>
          <w:rFonts w:ascii="宋体" w:eastAsia="宋体" w:hAnsi="宋体" w:cs="Times New Roman" w:hint="eastAsia"/>
          <w:sz w:val="22"/>
        </w:rPr>
        <w:t>采购需求：</w:t>
      </w:r>
    </w:p>
    <w:p w:rsidR="004E7E9D" w:rsidRPr="004E7E9D" w:rsidRDefault="004E7E9D" w:rsidP="004E7E9D">
      <w:pPr>
        <w:widowControl/>
        <w:snapToGrid w:val="0"/>
        <w:spacing w:line="360" w:lineRule="auto"/>
        <w:ind w:firstLineChars="200" w:firstLine="440"/>
        <w:jc w:val="left"/>
        <w:rPr>
          <w:rFonts w:ascii="宋体" w:eastAsia="宋体" w:hAnsi="宋体" w:cs="Times New Roman"/>
          <w:sz w:val="22"/>
        </w:rPr>
      </w:pPr>
      <w:r w:rsidRPr="004E7E9D">
        <w:rPr>
          <w:rFonts w:ascii="宋体" w:eastAsia="宋体" w:hAnsi="宋体" w:cs="Times New Roman" w:hint="eastAsia"/>
          <w:sz w:val="22"/>
        </w:rPr>
        <w:t>标项名称:办公设备耗材采购项目</w:t>
      </w:r>
    </w:p>
    <w:p w:rsidR="004E7E9D" w:rsidRPr="004E7E9D" w:rsidRDefault="004E7E9D" w:rsidP="004E7E9D">
      <w:pPr>
        <w:widowControl/>
        <w:snapToGrid w:val="0"/>
        <w:spacing w:line="360" w:lineRule="auto"/>
        <w:ind w:firstLineChars="200" w:firstLine="440"/>
        <w:jc w:val="left"/>
        <w:rPr>
          <w:rFonts w:ascii="宋体" w:eastAsia="宋体" w:hAnsi="宋体" w:cs="Times New Roman"/>
          <w:sz w:val="22"/>
        </w:rPr>
      </w:pPr>
      <w:r w:rsidRPr="004E7E9D">
        <w:rPr>
          <w:rFonts w:ascii="宋体" w:eastAsia="宋体" w:hAnsi="宋体" w:cs="Times New Roman" w:hint="eastAsia"/>
          <w:sz w:val="22"/>
        </w:rPr>
        <w:t>数量:</w:t>
      </w:r>
      <w:r w:rsidRPr="004E7E9D">
        <w:rPr>
          <w:rFonts w:ascii="宋体" w:eastAsia="宋体" w:hAnsi="宋体" w:cs="Times New Roman"/>
          <w:sz w:val="22"/>
        </w:rPr>
        <w:t xml:space="preserve">1 </w:t>
      </w:r>
    </w:p>
    <w:p w:rsidR="004E7E9D" w:rsidRPr="004E7E9D" w:rsidRDefault="004E7E9D" w:rsidP="004E7E9D">
      <w:pPr>
        <w:widowControl/>
        <w:snapToGrid w:val="0"/>
        <w:spacing w:line="360" w:lineRule="auto"/>
        <w:ind w:firstLineChars="200" w:firstLine="440"/>
        <w:jc w:val="left"/>
        <w:rPr>
          <w:rFonts w:ascii="宋体" w:eastAsia="宋体" w:hAnsi="宋体" w:cs="Times New Roman"/>
          <w:sz w:val="22"/>
        </w:rPr>
      </w:pPr>
      <w:r w:rsidRPr="004E7E9D">
        <w:rPr>
          <w:rFonts w:ascii="宋体" w:eastAsia="宋体" w:hAnsi="宋体" w:cs="Times New Roman" w:hint="eastAsia"/>
          <w:sz w:val="22"/>
        </w:rPr>
        <w:t>预算金额（元）:</w:t>
      </w:r>
      <w:r w:rsidRPr="004E7E9D">
        <w:rPr>
          <w:rFonts w:ascii="宋体" w:eastAsia="宋体" w:hAnsi="宋体" w:cs="Times New Roman"/>
          <w:sz w:val="22"/>
        </w:rPr>
        <w:t>1000000</w:t>
      </w:r>
    </w:p>
    <w:p w:rsidR="004E7E9D" w:rsidRPr="004E7E9D" w:rsidRDefault="004E7E9D" w:rsidP="004E7E9D">
      <w:pPr>
        <w:widowControl/>
        <w:snapToGrid w:val="0"/>
        <w:spacing w:line="360" w:lineRule="auto"/>
        <w:ind w:firstLineChars="200" w:firstLine="440"/>
        <w:jc w:val="left"/>
        <w:rPr>
          <w:rFonts w:ascii="宋体" w:eastAsia="宋体" w:hAnsi="宋体" w:cs="Times New Roman"/>
          <w:sz w:val="22"/>
          <w:shd w:val="clear" w:color="auto" w:fill="FFFFFF"/>
        </w:rPr>
      </w:pPr>
      <w:r w:rsidRPr="004E7E9D">
        <w:rPr>
          <w:rFonts w:ascii="宋体" w:eastAsia="宋体" w:hAnsi="宋体" w:cs="Times New Roman" w:hint="eastAsia"/>
          <w:sz w:val="22"/>
          <w:shd w:val="clear" w:color="auto" w:fill="FFFFFF"/>
        </w:rPr>
        <w:t>简要规格描述或项目基本概况介绍、用途：</w:t>
      </w:r>
      <w:bookmarkStart w:id="4" w:name="OLE_LINK23"/>
      <w:bookmarkStart w:id="5" w:name="OLE_LINK24"/>
      <w:r w:rsidRPr="004E7E9D">
        <w:rPr>
          <w:rFonts w:ascii="宋体" w:eastAsia="宋体" w:hAnsi="宋体" w:cs="Times New Roman" w:hint="eastAsia"/>
          <w:sz w:val="22"/>
          <w:shd w:val="clear" w:color="auto" w:fill="FFFFFF"/>
        </w:rPr>
        <w:t>采购办公设备耗材</w:t>
      </w:r>
      <w:r w:rsidRPr="004E7E9D">
        <w:rPr>
          <w:rFonts w:ascii="宋体" w:eastAsia="宋体" w:hAnsi="宋体" w:cs="Times New Roman"/>
          <w:sz w:val="22"/>
          <w:shd w:val="clear" w:color="auto" w:fill="FFFFFF"/>
        </w:rPr>
        <w:t>1</w:t>
      </w:r>
      <w:r w:rsidRPr="004E7E9D">
        <w:rPr>
          <w:rFonts w:ascii="宋体" w:eastAsia="宋体" w:hAnsi="宋体" w:cs="Times New Roman" w:hint="eastAsia"/>
          <w:sz w:val="22"/>
          <w:shd w:val="clear" w:color="auto" w:fill="FFFFFF"/>
        </w:rPr>
        <w:t>项，具体内容详见采购文件第二章《项目采购需求》。</w:t>
      </w:r>
    </w:p>
    <w:bookmarkEnd w:id="4"/>
    <w:bookmarkEnd w:id="5"/>
    <w:p w:rsidR="004E7E9D" w:rsidRPr="004E7E9D" w:rsidRDefault="004E7E9D" w:rsidP="004E7E9D">
      <w:pPr>
        <w:widowControl/>
        <w:snapToGrid w:val="0"/>
        <w:spacing w:line="360" w:lineRule="auto"/>
        <w:ind w:firstLineChars="200" w:firstLine="440"/>
        <w:jc w:val="left"/>
        <w:rPr>
          <w:rFonts w:ascii="宋体" w:eastAsia="宋体" w:hAnsi="宋体" w:cs="Times New Roman"/>
          <w:sz w:val="22"/>
        </w:rPr>
      </w:pPr>
      <w:r w:rsidRPr="004E7E9D">
        <w:rPr>
          <w:rFonts w:ascii="宋体" w:eastAsia="宋体" w:hAnsi="宋体" w:cs="Times New Roman" w:hint="eastAsia"/>
          <w:sz w:val="22"/>
        </w:rPr>
        <w:t>最高限价（如有）：</w:t>
      </w:r>
      <w:r w:rsidRPr="004E7E9D">
        <w:rPr>
          <w:rFonts w:ascii="宋体" w:eastAsia="宋体" w:hAnsi="宋体" w:cs="Times New Roman"/>
          <w:sz w:val="22"/>
        </w:rPr>
        <w:t>1000000</w:t>
      </w:r>
    </w:p>
    <w:p w:rsidR="004E7E9D" w:rsidRPr="004E7E9D" w:rsidRDefault="004E7E9D" w:rsidP="004E7E9D">
      <w:pPr>
        <w:widowControl/>
        <w:snapToGrid w:val="0"/>
        <w:spacing w:line="360" w:lineRule="auto"/>
        <w:ind w:firstLineChars="200" w:firstLine="440"/>
        <w:jc w:val="left"/>
        <w:rPr>
          <w:rFonts w:ascii="宋体" w:eastAsia="宋体" w:hAnsi="宋体" w:cs="Times New Roman"/>
          <w:sz w:val="22"/>
        </w:rPr>
      </w:pPr>
      <w:r w:rsidRPr="004E7E9D">
        <w:rPr>
          <w:rFonts w:ascii="宋体" w:eastAsia="宋体" w:hAnsi="宋体" w:cs="Times New Roman" w:hint="eastAsia"/>
          <w:sz w:val="22"/>
        </w:rPr>
        <w:t>合同履约期限：</w:t>
      </w:r>
      <w:r w:rsidRPr="004E7E9D">
        <w:rPr>
          <w:rFonts w:ascii="宋体" w:eastAsia="宋体" w:hAnsi="宋体" w:cs="Times New Roman" w:hint="eastAsia"/>
          <w:sz w:val="22"/>
          <w:shd w:val="clear" w:color="auto" w:fill="FFFFFF"/>
        </w:rPr>
        <w:t>自合同签订生效之日起一年或一年内采购金额达到本项目合同总金额，合同自动终止。</w:t>
      </w:r>
    </w:p>
    <w:p w:rsidR="004E7E9D" w:rsidRPr="004E7E9D" w:rsidRDefault="004E7E9D" w:rsidP="004E7E9D">
      <w:pPr>
        <w:widowControl/>
        <w:snapToGrid w:val="0"/>
        <w:spacing w:line="360" w:lineRule="auto"/>
        <w:ind w:firstLineChars="200" w:firstLine="440"/>
        <w:jc w:val="left"/>
        <w:rPr>
          <w:rFonts w:ascii="宋体" w:eastAsia="宋体" w:hAnsi="宋体" w:cs="Times New Roman"/>
          <w:sz w:val="22"/>
        </w:rPr>
      </w:pPr>
      <w:r w:rsidRPr="004E7E9D">
        <w:rPr>
          <w:rFonts w:ascii="宋体" w:eastAsia="宋体" w:hAnsi="宋体" w:cs="Times New Roman" w:hint="eastAsia"/>
          <w:sz w:val="22"/>
        </w:rPr>
        <w:t>本标项（否）接受联合体投标</w:t>
      </w:r>
    </w:p>
    <w:p w:rsidR="004E7E9D" w:rsidRPr="004E7E9D" w:rsidRDefault="004E7E9D" w:rsidP="004E7E9D">
      <w:pPr>
        <w:widowControl/>
        <w:snapToGrid w:val="0"/>
        <w:spacing w:line="360" w:lineRule="auto"/>
        <w:ind w:firstLineChars="200" w:firstLine="440"/>
        <w:jc w:val="left"/>
        <w:rPr>
          <w:rFonts w:ascii="宋体" w:eastAsia="宋体" w:hAnsi="宋体" w:cs="Times New Roman"/>
          <w:sz w:val="22"/>
        </w:rPr>
      </w:pPr>
      <w:r w:rsidRPr="004E7E9D">
        <w:rPr>
          <w:rFonts w:ascii="宋体" w:eastAsia="宋体" w:hAnsi="宋体" w:cs="Times New Roman" w:hint="eastAsia"/>
          <w:sz w:val="22"/>
        </w:rPr>
        <w:t>备注：本项目为线上电子招标项目，采用远程异地评标，有意向参与本项目的供应商应当做好参与全流程电子招投标交易的充分准备。</w:t>
      </w:r>
    </w:p>
    <w:p w:rsidR="004E7E9D" w:rsidRPr="004E7E9D" w:rsidRDefault="004E7E9D" w:rsidP="004E7E9D">
      <w:pPr>
        <w:spacing w:line="360" w:lineRule="auto"/>
        <w:ind w:firstLineChars="200" w:firstLine="442"/>
        <w:rPr>
          <w:rFonts w:ascii="宋体" w:eastAsia="宋体" w:hAnsi="宋体" w:cs="Times New Roman"/>
          <w:b/>
          <w:sz w:val="22"/>
        </w:rPr>
      </w:pPr>
      <w:r w:rsidRPr="004E7E9D">
        <w:rPr>
          <w:rFonts w:ascii="宋体" w:eastAsia="宋体" w:hAnsi="宋体" w:cs="Times New Roman" w:hint="eastAsia"/>
          <w:b/>
          <w:sz w:val="22"/>
        </w:rPr>
        <w:t>二、申请人的资格要求：</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1、符合《中华人民共和国政府采购法》第二十二条的规定；</w:t>
      </w:r>
    </w:p>
    <w:p w:rsidR="004E7E9D" w:rsidRPr="004E7E9D" w:rsidRDefault="004E7E9D" w:rsidP="004E7E9D">
      <w:pPr>
        <w:spacing w:line="360" w:lineRule="auto"/>
        <w:ind w:firstLineChars="200" w:firstLine="440"/>
        <w:rPr>
          <w:rFonts w:ascii="宋体" w:eastAsia="宋体" w:hAnsi="宋体" w:cs="Times New Roman"/>
          <w:sz w:val="22"/>
        </w:rPr>
      </w:pPr>
      <w:bookmarkStart w:id="6" w:name="PO_3000001867_PM005"/>
      <w:r w:rsidRPr="004E7E9D">
        <w:rPr>
          <w:rFonts w:ascii="宋体" w:eastAsia="宋体" w:hAnsi="宋体" w:cs="Times New Roman" w:hint="eastAsia"/>
          <w:sz w:val="22"/>
        </w:rPr>
        <w:t>2、落实政府采购政策需满足的资格要求：无。</w:t>
      </w:r>
    </w:p>
    <w:bookmarkEnd w:id="6"/>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3、本项目的特定资格要求：无。</w:t>
      </w:r>
    </w:p>
    <w:p w:rsidR="004E7E9D" w:rsidRPr="004E7E9D" w:rsidRDefault="004E7E9D" w:rsidP="004E7E9D">
      <w:pPr>
        <w:spacing w:line="360" w:lineRule="auto"/>
        <w:ind w:firstLineChars="200" w:firstLine="442"/>
        <w:rPr>
          <w:rFonts w:ascii="宋体" w:eastAsia="宋体" w:hAnsi="宋体" w:cs="Times New Roman"/>
          <w:b/>
          <w:sz w:val="22"/>
        </w:rPr>
      </w:pPr>
      <w:r w:rsidRPr="004E7E9D">
        <w:rPr>
          <w:rFonts w:ascii="宋体" w:eastAsia="宋体" w:hAnsi="宋体" w:cs="Times New Roman" w:hint="eastAsia"/>
          <w:b/>
          <w:sz w:val="22"/>
        </w:rPr>
        <w:t>三、获取招标文件</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1、获取时间：2025年7月</w:t>
      </w:r>
      <w:r w:rsidRPr="004E7E9D">
        <w:rPr>
          <w:rFonts w:ascii="宋体" w:eastAsia="宋体" w:hAnsi="宋体" w:cs="Times New Roman"/>
          <w:sz w:val="22"/>
        </w:rPr>
        <w:t>28</w:t>
      </w:r>
      <w:r w:rsidRPr="004E7E9D">
        <w:rPr>
          <w:rFonts w:ascii="宋体" w:eastAsia="宋体" w:hAnsi="宋体" w:cs="Times New Roman" w:hint="eastAsia"/>
          <w:sz w:val="22"/>
        </w:rPr>
        <w:t>日起至2025年</w:t>
      </w:r>
      <w:r w:rsidRPr="004E7E9D">
        <w:rPr>
          <w:rFonts w:ascii="宋体" w:eastAsia="宋体" w:hAnsi="宋体" w:cs="Times New Roman"/>
          <w:sz w:val="22"/>
        </w:rPr>
        <w:t>8</w:t>
      </w:r>
      <w:r w:rsidRPr="004E7E9D">
        <w:rPr>
          <w:rFonts w:ascii="宋体" w:eastAsia="宋体" w:hAnsi="宋体" w:cs="Times New Roman" w:hint="eastAsia"/>
          <w:sz w:val="22"/>
        </w:rPr>
        <w:t>月</w:t>
      </w:r>
      <w:r w:rsidRPr="004E7E9D">
        <w:rPr>
          <w:rFonts w:ascii="宋体" w:eastAsia="宋体" w:hAnsi="宋体" w:cs="Times New Roman"/>
          <w:sz w:val="22"/>
        </w:rPr>
        <w:t>4</w:t>
      </w:r>
      <w:r w:rsidRPr="004E7E9D">
        <w:rPr>
          <w:rFonts w:ascii="宋体" w:eastAsia="宋体" w:hAnsi="宋体" w:cs="Times New Roman" w:hint="eastAsia"/>
          <w:sz w:val="22"/>
        </w:rPr>
        <w:t>日止（上午00：00时至12：00时，下午12：00时至23：59时）；</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 xml:space="preserve">2、获取地点（网址）：“广西政府采购云”平台（https:// </w:t>
      </w:r>
      <w:r w:rsidRPr="004E7E9D">
        <w:rPr>
          <w:rFonts w:ascii="宋体" w:eastAsia="宋体" w:hAnsi="宋体" w:cs="Times New Roman" w:hint="eastAsia"/>
          <w:sz w:val="22"/>
        </w:rPr>
        <w:lastRenderedPageBreak/>
        <w:t>www.gcy.zfcg.gxzf.gov.cn）；</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3、网上下载。本项目不提供纸质文件，潜在供应商需使用账号登录或者使用 CA 登录广西政府采购云平台（https://www.gcy.zfcg.gxzf.gov.cn/）-进入“项目采购”应用，在获取采购文件菜单中选择项目，获取采购文件。电子响应文件制作需要基于广西政府采购云平台获取的采购文件编制，通过其他方式获取采购文件的，将有可能导致供应商无法在“广西政府采购云平台”编制及上传响应文件。已获取招标文件的供应商不等于符合本项目的供应商资格。</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4、售价：0元。</w:t>
      </w:r>
    </w:p>
    <w:p w:rsidR="004E7E9D" w:rsidRPr="004E7E9D" w:rsidRDefault="004E7E9D" w:rsidP="004E7E9D">
      <w:pPr>
        <w:spacing w:line="360" w:lineRule="auto"/>
        <w:ind w:firstLineChars="200" w:firstLine="442"/>
        <w:rPr>
          <w:rFonts w:ascii="宋体" w:eastAsia="宋体" w:hAnsi="宋体" w:cs="Times New Roman"/>
          <w:b/>
          <w:sz w:val="22"/>
        </w:rPr>
      </w:pPr>
      <w:r w:rsidRPr="004E7E9D">
        <w:rPr>
          <w:rFonts w:ascii="宋体" w:eastAsia="宋体" w:hAnsi="宋体" w:cs="Times New Roman" w:hint="eastAsia"/>
          <w:b/>
          <w:sz w:val="22"/>
        </w:rPr>
        <w:t>四、提交投标文件截止时间、开标时间和地点</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1、提交投标文件截止时间：2025年8月18日9点20分（北京时间）。</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2、投标地点（网址）：广西政府采购云平台（www.gcy.zfcg.gxzf.gov.cn）（供应商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广西政府采购云平台拒收。</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3、开标时间：2025年8月18日9点20分</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4、开标地点：广西政府采购云平台（www.gcy.zfcg.gxzf.gov.cn）。</w:t>
      </w:r>
    </w:p>
    <w:p w:rsidR="004E7E9D" w:rsidRPr="004E7E9D" w:rsidRDefault="004E7E9D" w:rsidP="004E7E9D">
      <w:pPr>
        <w:spacing w:line="360" w:lineRule="auto"/>
        <w:ind w:firstLineChars="200" w:firstLine="442"/>
        <w:rPr>
          <w:rFonts w:ascii="宋体" w:eastAsia="宋体" w:hAnsi="宋体" w:cs="Times New Roman"/>
          <w:b/>
          <w:sz w:val="22"/>
        </w:rPr>
      </w:pPr>
      <w:r w:rsidRPr="004E7E9D">
        <w:rPr>
          <w:rFonts w:ascii="宋体" w:eastAsia="宋体" w:hAnsi="宋体" w:cs="Times New Roman" w:hint="eastAsia"/>
          <w:b/>
          <w:sz w:val="22"/>
        </w:rPr>
        <w:t>五、公告期限：</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自本公告发布之日起5个工作日。</w:t>
      </w:r>
    </w:p>
    <w:p w:rsidR="004E7E9D" w:rsidRPr="004E7E9D" w:rsidRDefault="004E7E9D" w:rsidP="004E7E9D">
      <w:pPr>
        <w:spacing w:line="360" w:lineRule="auto"/>
        <w:ind w:firstLineChars="200" w:firstLine="442"/>
        <w:rPr>
          <w:rFonts w:ascii="宋体" w:eastAsia="宋体" w:hAnsi="宋体" w:cs="Times New Roman"/>
          <w:b/>
          <w:sz w:val="22"/>
        </w:rPr>
      </w:pPr>
      <w:r w:rsidRPr="004E7E9D">
        <w:rPr>
          <w:rFonts w:ascii="宋体" w:eastAsia="宋体" w:hAnsi="宋体" w:cs="Times New Roman" w:hint="eastAsia"/>
          <w:b/>
          <w:sz w:val="22"/>
        </w:rPr>
        <w:t>六、其他补充事宜</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（一）投标保证金：</w:t>
      </w:r>
    </w:p>
    <w:p w:rsidR="004E7E9D" w:rsidRPr="004E7E9D" w:rsidRDefault="004E7E9D" w:rsidP="004E7E9D">
      <w:pPr>
        <w:spacing w:line="360" w:lineRule="auto"/>
        <w:ind w:firstLineChars="200" w:firstLine="440"/>
        <w:rPr>
          <w:rFonts w:ascii="宋体" w:eastAsia="宋体" w:hAnsi="宋体" w:cs="宋体"/>
          <w:sz w:val="22"/>
        </w:rPr>
      </w:pPr>
      <w:r w:rsidRPr="004E7E9D">
        <w:rPr>
          <w:rFonts w:ascii="宋体" w:eastAsia="宋体" w:hAnsi="宋体" w:cs="宋体" w:hint="eastAsia"/>
          <w:sz w:val="22"/>
        </w:rPr>
        <w:t>本项目不收取投标保证金。</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（二）网上查询地址：中国政府采购网（www.ccgp.gov.cn）、广西壮族自治区政府采购网（zfcg.gxzf.gov.cn）、柳州市政府采购网（zfcg.lzscz.liuzhou.gov.cn）。</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（三）本项目需要落实的政府采购政策：</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（1）政府采购促进中小企业发展。</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（2）政府采购支持采用本国产品的政策。</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（3）强制采购节能产品；优先采购节能产品、环境标志产品。</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（4）政府采购促进残疾人就业政策。</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lastRenderedPageBreak/>
        <w:t>（5）政府采购支持监狱企业发展。</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（四）对在“信用中国”网站(www.creditchina.gov.cn)、中国政府采购网(www.ccgp.gov.cn)等渠道列入失信被执行人、重大税收违法失信主体、政府采购严重违法失信行为记录名单的供应商，不得参与政府采购活动。</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（五）供应商参与电子投标特别说明</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1、本项目为全流程电子化采购项目，通过广西政府采购云平台（https：//www.zcygov.cn）实行在线电子投标，供应商应先安装“广西政府采购云电子交易客户端”（请自行前往广西政府采购云平台进行下载），并按照本项目招标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投标具体操作流程。</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客服热线：95763）。</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3、CA证书在线解密：投标文件开启时，需凭制作投标文件时用来加密的有效数字证书（CA认证）登录广西政府采购云平台电子开标大厅现场按规定时间对加密的投标文件进行解密，否则后果自负。</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注：1）为确保网上操作合法、有效和安全，请供应商确保在电子投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4、电子标项目不要求参与投标的供应商到达现场，但供应商应派法定代表人或委</w:t>
      </w:r>
      <w:r w:rsidRPr="004E7E9D">
        <w:rPr>
          <w:rFonts w:ascii="宋体" w:eastAsia="宋体" w:hAnsi="宋体" w:cs="Times New Roman" w:hint="eastAsia"/>
          <w:sz w:val="22"/>
        </w:rPr>
        <w:lastRenderedPageBreak/>
        <w:t>托代理人准时在线出席电子开评标会议，随时关注开评标进度，如在开评标过程中有电子询标，应在规定的时间内对电子询标函进行澄清回复。</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六）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（七）对在“信用中国”网站(www.creditchina.gov.cn)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4E7E9D" w:rsidRPr="004E7E9D" w:rsidRDefault="004E7E9D" w:rsidP="004E7E9D">
      <w:pPr>
        <w:spacing w:line="360" w:lineRule="auto"/>
        <w:ind w:firstLineChars="200" w:firstLine="442"/>
        <w:rPr>
          <w:rFonts w:ascii="宋体" w:eastAsia="宋体" w:hAnsi="宋体" w:cs="Times New Roman"/>
          <w:b/>
          <w:sz w:val="22"/>
        </w:rPr>
      </w:pPr>
      <w:r w:rsidRPr="004E7E9D">
        <w:rPr>
          <w:rFonts w:ascii="宋体" w:eastAsia="宋体" w:hAnsi="宋体" w:cs="Times New Roman" w:hint="eastAsia"/>
          <w:b/>
          <w:sz w:val="22"/>
        </w:rPr>
        <w:t>七、对本次采购提出询问，请按以下方式联系</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1.采购人信息</w:t>
      </w:r>
    </w:p>
    <w:p w:rsidR="004E7E9D" w:rsidRPr="004E7E9D" w:rsidRDefault="004E7E9D" w:rsidP="004E7E9D">
      <w:pPr>
        <w:snapToGrid w:val="0"/>
        <w:spacing w:line="360" w:lineRule="auto"/>
        <w:ind w:firstLineChars="200" w:firstLine="440"/>
        <w:rPr>
          <w:rFonts w:ascii="宋体" w:eastAsia="宋体" w:hAnsi="宋体" w:cs="Arial"/>
          <w:sz w:val="22"/>
        </w:rPr>
      </w:pPr>
      <w:r w:rsidRPr="004E7E9D">
        <w:rPr>
          <w:rFonts w:ascii="宋体" w:eastAsia="宋体" w:hAnsi="宋体" w:cs="Arial" w:hint="eastAsia"/>
          <w:sz w:val="22"/>
        </w:rPr>
        <w:t>名 称：柳州市中医医院（柳州市壮医医院）</w:t>
      </w:r>
    </w:p>
    <w:p w:rsidR="004E7E9D" w:rsidRPr="004E7E9D" w:rsidRDefault="004E7E9D" w:rsidP="004E7E9D">
      <w:pPr>
        <w:snapToGrid w:val="0"/>
        <w:spacing w:line="360" w:lineRule="auto"/>
        <w:ind w:firstLineChars="200" w:firstLine="440"/>
        <w:rPr>
          <w:rFonts w:ascii="宋体" w:eastAsia="宋体" w:hAnsi="宋体" w:cs="Arial"/>
          <w:sz w:val="22"/>
        </w:rPr>
      </w:pPr>
      <w:r w:rsidRPr="004E7E9D">
        <w:rPr>
          <w:rFonts w:ascii="宋体" w:eastAsia="宋体" w:hAnsi="宋体" w:cs="Arial" w:hint="eastAsia"/>
          <w:sz w:val="22"/>
        </w:rPr>
        <w:t>地 址：柳州市城中区东环大道延长线东侧红葫路6号</w:t>
      </w:r>
    </w:p>
    <w:p w:rsidR="004E7E9D" w:rsidRPr="004E7E9D" w:rsidRDefault="004E7E9D" w:rsidP="004E7E9D">
      <w:pPr>
        <w:snapToGrid w:val="0"/>
        <w:spacing w:line="360" w:lineRule="auto"/>
        <w:ind w:firstLineChars="200" w:firstLine="440"/>
        <w:rPr>
          <w:rFonts w:ascii="宋体" w:eastAsia="宋体" w:hAnsi="宋体" w:cs="Arial"/>
          <w:sz w:val="22"/>
        </w:rPr>
      </w:pPr>
      <w:r w:rsidRPr="004E7E9D">
        <w:rPr>
          <w:rFonts w:ascii="宋体" w:eastAsia="宋体" w:hAnsi="宋体" w:cs="Arial" w:hint="eastAsia"/>
          <w:sz w:val="22"/>
        </w:rPr>
        <w:t>项目联系人：胡俊</w:t>
      </w:r>
    </w:p>
    <w:p w:rsidR="004E7E9D" w:rsidRPr="004E7E9D" w:rsidRDefault="004E7E9D" w:rsidP="004E7E9D">
      <w:pPr>
        <w:snapToGrid w:val="0"/>
        <w:spacing w:line="360" w:lineRule="auto"/>
        <w:ind w:firstLineChars="200" w:firstLine="440"/>
        <w:rPr>
          <w:rFonts w:ascii="宋体" w:eastAsia="宋体" w:hAnsi="宋体" w:cs="Arial"/>
          <w:sz w:val="22"/>
        </w:rPr>
      </w:pPr>
      <w:r w:rsidRPr="004E7E9D">
        <w:rPr>
          <w:rFonts w:ascii="宋体" w:eastAsia="宋体" w:hAnsi="宋体" w:cs="Arial" w:hint="eastAsia"/>
          <w:sz w:val="22"/>
        </w:rPr>
        <w:t>项目联系方式：</w:t>
      </w:r>
      <w:r w:rsidRPr="004E7E9D">
        <w:rPr>
          <w:rFonts w:ascii="宋体" w:eastAsia="宋体" w:hAnsi="宋体" w:cs="Arial"/>
          <w:sz w:val="22"/>
        </w:rPr>
        <w:t>0772-3357423</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2.采购代理机构信息</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名 称：广西顺盈工程项目管理有限公司</w:t>
      </w:r>
    </w:p>
    <w:p w:rsidR="004E7E9D" w:rsidRPr="004E7E9D" w:rsidRDefault="004E7E9D" w:rsidP="004E7E9D">
      <w:pPr>
        <w:spacing w:line="360" w:lineRule="auto"/>
        <w:ind w:firstLineChars="200" w:firstLine="440"/>
        <w:rPr>
          <w:rFonts w:ascii="宋体" w:eastAsia="宋体" w:hAnsi="宋体" w:cs="Times New Roman"/>
          <w:sz w:val="22"/>
        </w:rPr>
      </w:pPr>
      <w:r w:rsidRPr="004E7E9D">
        <w:rPr>
          <w:rFonts w:ascii="宋体" w:eastAsia="宋体" w:hAnsi="宋体" w:cs="Times New Roman" w:hint="eastAsia"/>
          <w:sz w:val="22"/>
        </w:rPr>
        <w:t>地 址：</w:t>
      </w:r>
      <w:bookmarkStart w:id="7" w:name="OLE_LINK36"/>
      <w:bookmarkStart w:id="8" w:name="OLE_LINK37"/>
      <w:r w:rsidRPr="004E7E9D">
        <w:rPr>
          <w:rFonts w:ascii="宋体" w:eastAsia="宋体" w:hAnsi="宋体" w:cs="Times New Roman" w:hint="eastAsia"/>
          <w:sz w:val="22"/>
        </w:rPr>
        <w:t>柳州市三中路92号原地区政法委办公楼二楼</w:t>
      </w:r>
      <w:bookmarkEnd w:id="7"/>
      <w:bookmarkEnd w:id="8"/>
    </w:p>
    <w:p w:rsidR="004E7E9D" w:rsidRPr="004E7E9D" w:rsidRDefault="004E7E9D" w:rsidP="004E7E9D">
      <w:pPr>
        <w:spacing w:line="360" w:lineRule="auto"/>
        <w:ind w:firstLineChars="200" w:firstLine="440"/>
        <w:rPr>
          <w:rFonts w:ascii="宋体" w:eastAsia="宋体" w:hAnsi="宋体" w:cs="Arial"/>
          <w:sz w:val="22"/>
        </w:rPr>
      </w:pPr>
      <w:r w:rsidRPr="004E7E9D">
        <w:rPr>
          <w:rFonts w:ascii="宋体" w:eastAsia="宋体" w:hAnsi="宋体" w:cs="Arial" w:hint="eastAsia"/>
          <w:sz w:val="22"/>
        </w:rPr>
        <w:t>项目联系人：覃金凤</w:t>
      </w:r>
    </w:p>
    <w:p w:rsidR="00610AE2" w:rsidRDefault="004E7E9D" w:rsidP="004E7E9D">
      <w:pPr>
        <w:ind w:firstLineChars="200" w:firstLine="440"/>
      </w:pPr>
      <w:bookmarkStart w:id="9" w:name="_GoBack"/>
      <w:bookmarkEnd w:id="9"/>
      <w:r w:rsidRPr="004E7E9D">
        <w:rPr>
          <w:rFonts w:ascii="宋体" w:eastAsia="宋体" w:hAnsi="宋体" w:cs="Arial" w:hint="eastAsia"/>
          <w:sz w:val="22"/>
        </w:rPr>
        <w:t>项目联系方式：0772-2999008</w:t>
      </w:r>
      <w:bookmarkEnd w:id="0"/>
      <w:bookmarkEnd w:id="1"/>
    </w:p>
    <w:sectPr w:rsidR="00610A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E9D"/>
    <w:rsid w:val="004E7E9D"/>
    <w:rsid w:val="00610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EA873"/>
  <w15:chartTrackingRefBased/>
  <w15:docId w15:val="{45F024EB-274B-42E8-831C-FC0FF3B1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2025-07-28T01:52:00Z</dcterms:created>
  <dcterms:modified xsi:type="dcterms:W3CDTF">2025-07-28T01:53:00Z</dcterms:modified>
</cp:coreProperties>
</file>