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41737">
      <w:pPr>
        <w:spacing w:line="560" w:lineRule="exact"/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柳州市中医医院（柳州市壮医医院）</w:t>
      </w:r>
    </w:p>
    <w:p w14:paraId="59886DE8">
      <w:pPr>
        <w:spacing w:line="560" w:lineRule="exact"/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前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市场调查公告</w:t>
      </w:r>
    </w:p>
    <w:p w14:paraId="798880C4">
      <w:pPr>
        <w:spacing w:line="560" w:lineRule="exact"/>
        <w:ind w:firstLine="720" w:firstLineChars="300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根据我院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总务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科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业务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开展的需要，拟对以下采购项目进行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采购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前市场调查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公告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欢迎具备资质、有意向的供应商联系了解详情，并提供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市场采购报价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资料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 w14:paraId="38907207">
      <w:pPr>
        <w:spacing w:line="520" w:lineRule="exact"/>
        <w:jc w:val="left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一、拟采购项目的基本情况</w:t>
      </w:r>
    </w:p>
    <w:p w14:paraId="1651C647">
      <w:pPr>
        <w:spacing w:line="520" w:lineRule="exact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1.拟采购项目：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我院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莲花山院区力聚发生器维修保养服务</w:t>
      </w:r>
    </w:p>
    <w:p w14:paraId="03D5B2C0">
      <w:pPr>
        <w:spacing w:line="276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.设备名称及数量：蒸汽发生器2台；</w:t>
      </w:r>
    </w:p>
    <w:p w14:paraId="3153787E">
      <w:pPr>
        <w:spacing w:line="276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.设备品牌及型号：力聚牌LJPZ1.2-1.0-Q；</w:t>
      </w:r>
    </w:p>
    <w:p w14:paraId="02CBE63A">
      <w:pPr>
        <w:spacing w:line="276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.生产厂家：浙江力聚节能服务有限公司；</w:t>
      </w:r>
    </w:p>
    <w:p w14:paraId="6E4D250E">
      <w:pPr>
        <w:spacing w:line="276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.服务期限：两年；</w:t>
      </w:r>
    </w:p>
    <w:p w14:paraId="44DE4962">
      <w:pPr>
        <w:numPr>
          <w:ilvl w:val="0"/>
          <w:numId w:val="0"/>
        </w:numPr>
        <w:spacing w:line="276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.采购总预算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本项目</w:t>
      </w:r>
      <w:r>
        <w:rPr>
          <w:rFonts w:hint="eastAsia" w:ascii="仿宋" w:hAnsi="仿宋" w:eastAsia="仿宋" w:cs="仿宋"/>
          <w:sz w:val="24"/>
          <w:szCs w:val="24"/>
        </w:rPr>
        <w:t>维保服务费总预算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不超过</w:t>
      </w:r>
      <w:r>
        <w:rPr>
          <w:rFonts w:hint="eastAsia" w:ascii="仿宋" w:hAnsi="仿宋" w:eastAsia="仿宋" w:cs="仿宋"/>
          <w:sz w:val="24"/>
          <w:szCs w:val="24"/>
        </w:rPr>
        <w:t>￥9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000.00（大写：玖万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捌仟</w:t>
      </w:r>
      <w:r>
        <w:rPr>
          <w:rFonts w:hint="eastAsia" w:ascii="仿宋" w:hAnsi="仿宋" w:eastAsia="仿宋" w:cs="仿宋"/>
          <w:sz w:val="24"/>
          <w:szCs w:val="24"/>
        </w:rPr>
        <w:t>元整）/两台/两年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5E537B0D">
      <w:pPr>
        <w:numPr>
          <w:ilvl w:val="0"/>
          <w:numId w:val="0"/>
        </w:numPr>
        <w:spacing w:line="276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  <w:szCs w:val="24"/>
        </w:rPr>
        <w:t>服务地点：柳州市中医医院莲花山院区。</w:t>
      </w:r>
    </w:p>
    <w:p w14:paraId="3BB0E5B6">
      <w:pPr>
        <w:adjustRightInd w:val="0"/>
        <w:snapToGrid w:val="0"/>
        <w:spacing w:line="360" w:lineRule="auto"/>
        <w:ind w:right="-27" w:rightChars="-13" w:firstLine="0" w:firstLineChars="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二、需求一览表</w:t>
      </w:r>
    </w:p>
    <w:tbl>
      <w:tblPr>
        <w:tblStyle w:val="7"/>
        <w:tblW w:w="973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733"/>
      </w:tblGrid>
      <w:tr w14:paraId="0382ED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5" w:hRule="atLeast"/>
          <w:jc w:val="center"/>
        </w:trPr>
        <w:tc>
          <w:tcPr>
            <w:tcW w:w="9733" w:type="dxa"/>
            <w:tcBorders>
              <w:top w:val="single" w:color="auto" w:sz="4" w:space="0"/>
            </w:tcBorders>
            <w:noWrap w:val="0"/>
            <w:vAlign w:val="center"/>
          </w:tcPr>
          <w:p w14:paraId="7BBFD2B4">
            <w:pPr>
              <w:autoSpaceDE w:val="0"/>
              <w:autoSpaceDN w:val="0"/>
              <w:adjustRightInd w:val="0"/>
              <w:spacing w:line="276" w:lineRule="auto"/>
              <w:ind w:firstLine="42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蒸汽发生器主要维修保养服务要求</w:t>
            </w:r>
          </w:p>
        </w:tc>
      </w:tr>
      <w:tr w14:paraId="7D6392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5" w:hRule="atLeast"/>
          <w:jc w:val="center"/>
        </w:trPr>
        <w:tc>
          <w:tcPr>
            <w:tcW w:w="9733" w:type="dxa"/>
            <w:tcBorders>
              <w:top w:val="single" w:color="auto" w:sz="4" w:space="0"/>
            </w:tcBorders>
            <w:noWrap w:val="0"/>
            <w:vAlign w:val="center"/>
          </w:tcPr>
          <w:p w14:paraId="636DAFD7"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维修保养范围</w:t>
            </w:r>
          </w:p>
          <w:p w14:paraId="488A9122">
            <w:pPr>
              <w:pStyle w:val="4"/>
              <w:spacing w:line="276" w:lineRule="auto"/>
              <w:ind w:firstLine="42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整机维保（含蒸汽发生器整机及蒸汽发生器的水处理整机）及其配套设备、设施（包括常规备件、柱塞泵、流量计、水处理设备、本体、燃烧配件）的维修保养。</w:t>
            </w:r>
          </w:p>
          <w:p w14:paraId="699291DF"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维保服务要求和内容</w:t>
            </w:r>
          </w:p>
          <w:p w14:paraId="707A95B9">
            <w:pPr>
              <w:pStyle w:val="4"/>
              <w:spacing w:line="276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1.维保服务要求</w:t>
            </w:r>
          </w:p>
          <w:p w14:paraId="31537565">
            <w:pPr>
              <w:spacing w:line="276" w:lineRule="auto"/>
              <w:ind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（1）为保证发生器能安全运行,维保单位必须定期派出专业人员到场对蒸汽发生器进行发生器检查、维护，每2个月/次（一年共6次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次）。具体要求见下文“维保服务内容”。</w:t>
            </w:r>
          </w:p>
          <w:p w14:paraId="75C955BA">
            <w:pPr>
              <w:spacing w:line="276" w:lineRule="auto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（2）在服务期内保证95%的开机率（即停机时间少于5%），按一年365个日历日计算。</w:t>
            </w:r>
          </w:p>
          <w:p w14:paraId="609C3749">
            <w:pPr>
              <w:spacing w:line="276" w:lineRule="auto"/>
              <w:ind w:firstLine="228" w:firstLineChars="9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（3）提供7*24小时电话服务。</w:t>
            </w:r>
          </w:p>
          <w:p w14:paraId="340110C0">
            <w:pPr>
              <w:spacing w:line="276" w:lineRule="auto"/>
              <w:ind w:firstLine="228" w:firstLineChars="9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（4）提供远程在线监控系统服务（7*24小时），远程在线监控系统若检测到机组故障，在五分钟内发送信息通知至采购人工程管理人员处理。</w:t>
            </w:r>
          </w:p>
          <w:p w14:paraId="3E29D885">
            <w:pPr>
              <w:spacing w:line="276" w:lineRule="auto"/>
              <w:ind w:firstLine="228" w:firstLineChars="9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（5）每季度对安全装置做动作试验及调整一次。</w:t>
            </w:r>
          </w:p>
          <w:p w14:paraId="0C89DDFC">
            <w:pPr>
              <w:spacing w:line="276" w:lineRule="auto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（6）每季度到场提供免费培训服务，培训内容为蒸汽发生器的使用注意事项、新员工岗前培训服务、日常维护及操作注意事项、应急处理等。</w:t>
            </w:r>
          </w:p>
          <w:p w14:paraId="60520A19">
            <w:pPr>
              <w:spacing w:line="276" w:lineRule="auto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（7）维修完毕后的蒸汽发生器应运行正常，并保证质量达到厂家颁布的质量标准和达到本项目的要求。</w:t>
            </w:r>
          </w:p>
          <w:p w14:paraId="32F0CBD9">
            <w:pPr>
              <w:pStyle w:val="4"/>
              <w:spacing w:line="276" w:lineRule="auto"/>
              <w:ind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维保服务内容</w:t>
            </w:r>
          </w:p>
          <w:p w14:paraId="31D1E9DF">
            <w:pPr>
              <w:pStyle w:val="4"/>
              <w:spacing w:line="276" w:lineRule="auto"/>
              <w:ind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（1）需每2个月定期维护保养的包括:蒸汽发生整机及水处理整套设备、水位控制器、蒸汽发生器、水处理配电系统、运行参数的调试，配电电线路、给水滤芯、柱塞泵机油更换，以及连接管道密封性。</w:t>
            </w:r>
          </w:p>
          <w:p w14:paraId="370C984F">
            <w:pPr>
              <w:pStyle w:val="4"/>
              <w:spacing w:line="276" w:lineRule="auto"/>
              <w:ind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（2）蒸气发生器与水处理整机保养项目具体如下:</w:t>
            </w:r>
          </w:p>
          <w:tbl>
            <w:tblPr>
              <w:tblStyle w:val="7"/>
              <w:tblW w:w="9165" w:type="dxa"/>
              <w:tblInd w:w="-5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84"/>
              <w:gridCol w:w="6765"/>
              <w:gridCol w:w="1816"/>
            </w:tblGrid>
            <w:tr w14:paraId="2BB20F9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1" w:hRule="atLeast"/>
              </w:trPr>
              <w:tc>
                <w:tcPr>
                  <w:tcW w:w="584" w:type="dxa"/>
                  <w:noWrap w:val="0"/>
                  <w:vAlign w:val="center"/>
                </w:tcPr>
                <w:p w14:paraId="20319A1B">
                  <w:pPr>
                    <w:pStyle w:val="4"/>
                    <w:spacing w:line="276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6765" w:type="dxa"/>
                  <w:noWrap w:val="0"/>
                  <w:vAlign w:val="center"/>
                </w:tcPr>
                <w:p w14:paraId="01E35D38">
                  <w:pPr>
                    <w:pStyle w:val="4"/>
                    <w:spacing w:line="276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  <w:t>保养项目</w:t>
                  </w:r>
                </w:p>
              </w:tc>
              <w:tc>
                <w:tcPr>
                  <w:tcW w:w="1816" w:type="dxa"/>
                  <w:noWrap w:val="0"/>
                  <w:vAlign w:val="center"/>
                </w:tcPr>
                <w:p w14:paraId="2779D5FD">
                  <w:pPr>
                    <w:pStyle w:val="4"/>
                    <w:spacing w:line="276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  <w:t>维保要求</w:t>
                  </w:r>
                </w:p>
              </w:tc>
            </w:tr>
            <w:tr w14:paraId="7CCC355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584" w:type="dxa"/>
                  <w:noWrap w:val="0"/>
                  <w:vAlign w:val="center"/>
                </w:tcPr>
                <w:p w14:paraId="3A43DA45">
                  <w:pPr>
                    <w:pStyle w:val="4"/>
                    <w:spacing w:line="276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65" w:type="dxa"/>
                  <w:noWrap w:val="0"/>
                  <w:vAlign w:val="center"/>
                </w:tcPr>
                <w:p w14:paraId="6036C535">
                  <w:pPr>
                    <w:pStyle w:val="4"/>
                    <w:spacing w:line="276" w:lineRule="auto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控制柜内PLC可编程控制器、BP100燃烧控制器、水泵变频器、各电气元件、导线、触摸屏</w:t>
                  </w:r>
                </w:p>
              </w:tc>
              <w:tc>
                <w:tcPr>
                  <w:tcW w:w="1816" w:type="dxa"/>
                  <w:noWrap w:val="0"/>
                  <w:vAlign w:val="center"/>
                </w:tcPr>
                <w:p w14:paraId="59A38813">
                  <w:pPr>
                    <w:pStyle w:val="4"/>
                    <w:spacing w:line="276" w:lineRule="auto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线端紧固及卫生清理</w:t>
                  </w:r>
                </w:p>
              </w:tc>
            </w:tr>
            <w:tr w14:paraId="3DF2A56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</w:trPr>
              <w:tc>
                <w:tcPr>
                  <w:tcW w:w="584" w:type="dxa"/>
                  <w:noWrap w:val="0"/>
                  <w:vAlign w:val="center"/>
                </w:tcPr>
                <w:p w14:paraId="7D65946E">
                  <w:pPr>
                    <w:pStyle w:val="4"/>
                    <w:spacing w:line="276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65" w:type="dxa"/>
                  <w:noWrap w:val="0"/>
                  <w:vAlign w:val="center"/>
                </w:tcPr>
                <w:p w14:paraId="7083846A">
                  <w:pPr>
                    <w:pStyle w:val="4"/>
                    <w:spacing w:line="276" w:lineRule="auto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终端线路燃烧器、零压阀、步进阀、蒸汽超温保护、液胀烟温保护、缺水保护、蒸汽超压保护、给水超压保护、水位控制、给水流量计、给水温度、蒸汽温度、烟气温度、水处理器、给水泵、隔膜泵、给水压力传感器、蒸汽压力传感器、电动阀</w:t>
                  </w:r>
                </w:p>
              </w:tc>
              <w:tc>
                <w:tcPr>
                  <w:tcW w:w="1816" w:type="dxa"/>
                  <w:noWrap w:val="0"/>
                  <w:vAlign w:val="center"/>
                </w:tcPr>
                <w:p w14:paraId="399E9374">
                  <w:pPr>
                    <w:pStyle w:val="4"/>
                    <w:spacing w:line="276" w:lineRule="auto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线路检查及线端紧固保养</w:t>
                  </w:r>
                </w:p>
              </w:tc>
            </w:tr>
            <w:tr w14:paraId="0066195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584" w:type="dxa"/>
                  <w:noWrap w:val="0"/>
                  <w:vAlign w:val="center"/>
                </w:tcPr>
                <w:p w14:paraId="12783E4C">
                  <w:pPr>
                    <w:pStyle w:val="4"/>
                    <w:spacing w:line="276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65" w:type="dxa"/>
                  <w:noWrap w:val="0"/>
                  <w:vAlign w:val="center"/>
                </w:tcPr>
                <w:p w14:paraId="57FCB6A4">
                  <w:pPr>
                    <w:pStyle w:val="4"/>
                    <w:spacing w:line="276" w:lineRule="auto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燃烧器点火装置、离子棒、紫外线火焰探头、燃烧头</w:t>
                  </w:r>
                </w:p>
              </w:tc>
              <w:tc>
                <w:tcPr>
                  <w:tcW w:w="1816" w:type="dxa"/>
                  <w:noWrap w:val="0"/>
                  <w:vAlign w:val="center"/>
                </w:tcPr>
                <w:p w14:paraId="1400893A">
                  <w:pPr>
                    <w:pStyle w:val="4"/>
                    <w:spacing w:line="276" w:lineRule="auto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除尘清理及调整</w:t>
                  </w:r>
                </w:p>
              </w:tc>
            </w:tr>
            <w:tr w14:paraId="75BC752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</w:trPr>
              <w:tc>
                <w:tcPr>
                  <w:tcW w:w="584" w:type="dxa"/>
                  <w:noWrap w:val="0"/>
                  <w:vAlign w:val="center"/>
                </w:tcPr>
                <w:p w14:paraId="415E11C7">
                  <w:pPr>
                    <w:pStyle w:val="4"/>
                    <w:spacing w:line="276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765" w:type="dxa"/>
                  <w:noWrap w:val="0"/>
                  <w:vAlign w:val="center"/>
                </w:tcPr>
                <w:p w14:paraId="4F487CF5">
                  <w:pPr>
                    <w:pStyle w:val="4"/>
                    <w:spacing w:line="276" w:lineRule="auto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燃烧器供油管过滤网、油泵过滤网、阀组过滤网</w:t>
                  </w:r>
                </w:p>
              </w:tc>
              <w:tc>
                <w:tcPr>
                  <w:tcW w:w="1816" w:type="dxa"/>
                  <w:noWrap w:val="0"/>
                  <w:vAlign w:val="center"/>
                </w:tcPr>
                <w:p w14:paraId="152164D2">
                  <w:pPr>
                    <w:pStyle w:val="4"/>
                    <w:spacing w:line="276" w:lineRule="auto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除尘清洗</w:t>
                  </w:r>
                </w:p>
              </w:tc>
            </w:tr>
            <w:tr w14:paraId="38B6A53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</w:trPr>
              <w:tc>
                <w:tcPr>
                  <w:tcW w:w="584" w:type="dxa"/>
                  <w:noWrap w:val="0"/>
                  <w:vAlign w:val="center"/>
                </w:tcPr>
                <w:p w14:paraId="18022811">
                  <w:pPr>
                    <w:pStyle w:val="4"/>
                    <w:spacing w:line="276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765" w:type="dxa"/>
                  <w:noWrap w:val="0"/>
                  <w:vAlign w:val="center"/>
                </w:tcPr>
                <w:p w14:paraId="2354F739">
                  <w:pPr>
                    <w:pStyle w:val="4"/>
                    <w:spacing w:line="276" w:lineRule="auto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安全阀、疏水阀、排污阀、汽水分离器、主汽阀、给水压力表、回水压力表、蒸汽压力表</w:t>
                  </w:r>
                </w:p>
              </w:tc>
              <w:tc>
                <w:tcPr>
                  <w:tcW w:w="1816" w:type="dxa"/>
                  <w:noWrap w:val="0"/>
                  <w:vAlign w:val="center"/>
                </w:tcPr>
                <w:p w14:paraId="7DAC14F4">
                  <w:pPr>
                    <w:pStyle w:val="4"/>
                    <w:spacing w:line="276" w:lineRule="auto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检查保养</w:t>
                  </w:r>
                </w:p>
              </w:tc>
            </w:tr>
            <w:tr w14:paraId="6ACF3EE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</w:trPr>
              <w:tc>
                <w:tcPr>
                  <w:tcW w:w="584" w:type="dxa"/>
                  <w:noWrap w:val="0"/>
                  <w:vAlign w:val="center"/>
                </w:tcPr>
                <w:p w14:paraId="50D1D886">
                  <w:pPr>
                    <w:pStyle w:val="4"/>
                    <w:spacing w:line="276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765" w:type="dxa"/>
                  <w:noWrap w:val="0"/>
                  <w:vAlign w:val="center"/>
                </w:tcPr>
                <w:p w14:paraId="4900A590">
                  <w:pPr>
                    <w:pStyle w:val="4"/>
                    <w:spacing w:line="276" w:lineRule="auto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隔膜泵油位</w:t>
                  </w:r>
                </w:p>
              </w:tc>
              <w:tc>
                <w:tcPr>
                  <w:tcW w:w="1816" w:type="dxa"/>
                  <w:noWrap w:val="0"/>
                  <w:vAlign w:val="center"/>
                </w:tcPr>
                <w:p w14:paraId="0C459C8A">
                  <w:pPr>
                    <w:pStyle w:val="4"/>
                    <w:spacing w:line="276" w:lineRule="auto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检查</w:t>
                  </w:r>
                </w:p>
              </w:tc>
            </w:tr>
            <w:tr w14:paraId="1ACF177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</w:trPr>
              <w:tc>
                <w:tcPr>
                  <w:tcW w:w="584" w:type="dxa"/>
                  <w:noWrap w:val="0"/>
                  <w:vAlign w:val="center"/>
                </w:tcPr>
                <w:p w14:paraId="6082996D">
                  <w:pPr>
                    <w:pStyle w:val="4"/>
                    <w:spacing w:line="276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765" w:type="dxa"/>
                  <w:noWrap w:val="0"/>
                  <w:vAlign w:val="center"/>
                </w:tcPr>
                <w:p w14:paraId="1AA41C07">
                  <w:pPr>
                    <w:pStyle w:val="4"/>
                    <w:spacing w:line="276" w:lineRule="auto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给水压力表、回水压力表、蒸汽压力表</w:t>
                  </w:r>
                </w:p>
              </w:tc>
              <w:tc>
                <w:tcPr>
                  <w:tcW w:w="1816" w:type="dxa"/>
                  <w:noWrap w:val="0"/>
                  <w:vAlign w:val="center"/>
                </w:tcPr>
                <w:p w14:paraId="5D68253E">
                  <w:pPr>
                    <w:pStyle w:val="4"/>
                    <w:spacing w:line="276" w:lineRule="auto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检查保养</w:t>
                  </w:r>
                </w:p>
              </w:tc>
            </w:tr>
            <w:tr w14:paraId="7341ECA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</w:trPr>
              <w:tc>
                <w:tcPr>
                  <w:tcW w:w="584" w:type="dxa"/>
                  <w:noWrap w:val="0"/>
                  <w:vAlign w:val="center"/>
                </w:tcPr>
                <w:p w14:paraId="24BF5971">
                  <w:pPr>
                    <w:pStyle w:val="4"/>
                    <w:spacing w:line="276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765" w:type="dxa"/>
                  <w:noWrap w:val="0"/>
                  <w:vAlign w:val="center"/>
                </w:tcPr>
                <w:p w14:paraId="6CBDF579">
                  <w:pPr>
                    <w:pStyle w:val="4"/>
                    <w:spacing w:line="276" w:lineRule="auto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水处理再生吸盐</w:t>
                  </w:r>
                </w:p>
              </w:tc>
              <w:tc>
                <w:tcPr>
                  <w:tcW w:w="1816" w:type="dxa"/>
                  <w:noWrap w:val="0"/>
                  <w:vAlign w:val="center"/>
                </w:tcPr>
                <w:p w14:paraId="482D3BA9">
                  <w:pPr>
                    <w:pStyle w:val="4"/>
                    <w:spacing w:line="276" w:lineRule="auto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过程检查及给水水质化验</w:t>
                  </w:r>
                </w:p>
              </w:tc>
            </w:tr>
            <w:tr w14:paraId="111B530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</w:trPr>
              <w:tc>
                <w:tcPr>
                  <w:tcW w:w="584" w:type="dxa"/>
                  <w:noWrap w:val="0"/>
                  <w:vAlign w:val="center"/>
                </w:tcPr>
                <w:p w14:paraId="428FA7D4">
                  <w:pPr>
                    <w:pStyle w:val="4"/>
                    <w:spacing w:line="276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765" w:type="dxa"/>
                  <w:noWrap w:val="0"/>
                  <w:vAlign w:val="center"/>
                </w:tcPr>
                <w:p w14:paraId="2A026DF3">
                  <w:pPr>
                    <w:pStyle w:val="4"/>
                    <w:spacing w:line="276" w:lineRule="auto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压力温度控制准确度、安全装置动作试验、水位控制动作试验、零压阀动作试验、燃气流量调整、风量调整、排烟测试&lt;燃烧效率测试&gt;、水流量调整、水处理器测试。</w:t>
                  </w:r>
                </w:p>
              </w:tc>
              <w:tc>
                <w:tcPr>
                  <w:tcW w:w="1816" w:type="dxa"/>
                  <w:noWrap w:val="0"/>
                  <w:vAlign w:val="center"/>
                </w:tcPr>
                <w:p w14:paraId="6A3539E6">
                  <w:pPr>
                    <w:pStyle w:val="4"/>
                    <w:spacing w:line="276" w:lineRule="auto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机组性能测试</w:t>
                  </w:r>
                </w:p>
              </w:tc>
            </w:tr>
            <w:tr w14:paraId="4C09581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</w:trPr>
              <w:tc>
                <w:tcPr>
                  <w:tcW w:w="584" w:type="dxa"/>
                  <w:noWrap w:val="0"/>
                  <w:vAlign w:val="center"/>
                </w:tcPr>
                <w:p w14:paraId="1BEB1D2E">
                  <w:pPr>
                    <w:pStyle w:val="4"/>
                    <w:spacing w:line="276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765" w:type="dxa"/>
                  <w:noWrap w:val="0"/>
                  <w:vAlign w:val="center"/>
                </w:tcPr>
                <w:p w14:paraId="5F82E17E">
                  <w:pPr>
                    <w:pStyle w:val="4"/>
                    <w:spacing w:line="276" w:lineRule="auto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安全阀、风压检测、熄火锁定、水位控制、蒸汽超温保护、液胀烟温保护、缺水保护、蒸汽超压保护、给水超压保护、水位控制</w:t>
                  </w:r>
                </w:p>
              </w:tc>
              <w:tc>
                <w:tcPr>
                  <w:tcW w:w="1816" w:type="dxa"/>
                  <w:noWrap w:val="0"/>
                  <w:vAlign w:val="center"/>
                </w:tcPr>
                <w:p w14:paraId="38F1E58D">
                  <w:pPr>
                    <w:pStyle w:val="4"/>
                    <w:spacing w:line="276" w:lineRule="auto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安全装置检查</w:t>
                  </w:r>
                </w:p>
              </w:tc>
            </w:tr>
            <w:tr w14:paraId="42F258A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</w:trPr>
              <w:tc>
                <w:tcPr>
                  <w:tcW w:w="584" w:type="dxa"/>
                  <w:noWrap w:val="0"/>
                  <w:vAlign w:val="center"/>
                </w:tcPr>
                <w:p w14:paraId="0F67E92E">
                  <w:pPr>
                    <w:pStyle w:val="4"/>
                    <w:spacing w:line="276" w:lineRule="auto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765" w:type="dxa"/>
                  <w:noWrap w:val="0"/>
                  <w:vAlign w:val="center"/>
                </w:tcPr>
                <w:p w14:paraId="141CA81C">
                  <w:pPr>
                    <w:pStyle w:val="4"/>
                    <w:spacing w:line="276" w:lineRule="auto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盘管结垢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  <w:t>，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结垢的要酸洗，维保期内免费酸洗一次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  <w:t>〖</w:t>
                  </w: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  <w:t>注：如供水水质超过国家规定蒸汽锅炉给水硬度应≤0.03mmol/L而造成结垢需多次酸洗的，</w:t>
                  </w:r>
                  <w:r>
                    <w:rPr>
                      <w:rFonts w:hint="eastAsia" w:ascii="仿宋" w:hAnsi="仿宋" w:eastAsia="仿宋" w:cs="仿宋"/>
                      <w:b/>
                    </w:rPr>
                    <w:t>每次酸洗按盘管清洗一路（每台蒸汽发生器有两路盘管</w:t>
                  </w:r>
                  <w:r>
                    <w:rPr>
                      <w:rFonts w:hint="eastAsia" w:ascii="仿宋" w:hAnsi="仿宋" w:eastAsia="仿宋" w:cs="仿宋"/>
                      <w:b/>
                      <w:lang w:val="en-US" w:eastAsia="zh-CN"/>
                    </w:rPr>
                    <w:t>的</w:t>
                  </w:r>
                  <w:r>
                    <w:rPr>
                      <w:rFonts w:hint="eastAsia" w:ascii="仿宋" w:hAnsi="仿宋" w:eastAsia="仿宋" w:cs="仿宋"/>
                      <w:b/>
                    </w:rPr>
                    <w:t>材料）进行收费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  <w:t>〗</w:t>
                  </w:r>
                  <w:r>
                    <w:rPr>
                      <w:rFonts w:hint="eastAsia" w:ascii="仿宋" w:hAnsi="仿宋" w:eastAsia="仿宋" w:cs="仿宋"/>
                      <w:b/>
                      <w:lang w:eastAsia="zh-CN"/>
                    </w:rPr>
                    <w:t>。</w:t>
                  </w:r>
                </w:p>
              </w:tc>
              <w:tc>
                <w:tcPr>
                  <w:tcW w:w="1816" w:type="dxa"/>
                  <w:noWrap w:val="0"/>
                  <w:vAlign w:val="center"/>
                </w:tcPr>
                <w:p w14:paraId="1DEDE720">
                  <w:pPr>
                    <w:pStyle w:val="4"/>
                    <w:spacing w:line="276" w:lineRule="auto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情况检查</w:t>
                  </w:r>
                </w:p>
              </w:tc>
            </w:tr>
          </w:tbl>
          <w:p w14:paraId="03387DBC">
            <w:pPr>
              <w:pStyle w:val="17"/>
              <w:spacing w:after="156" w:line="40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F91CB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61" w:hRule="atLeast"/>
          <w:jc w:val="center"/>
        </w:trPr>
        <w:tc>
          <w:tcPr>
            <w:tcW w:w="9733" w:type="dxa"/>
            <w:tcBorders>
              <w:bottom w:val="single" w:color="auto" w:sz="4" w:space="0"/>
            </w:tcBorders>
            <w:noWrap w:val="0"/>
            <w:vAlign w:val="center"/>
          </w:tcPr>
          <w:p w14:paraId="54AF8428">
            <w:pPr>
              <w:pStyle w:val="4"/>
              <w:tabs>
                <w:tab w:val="left" w:pos="3765"/>
              </w:tabs>
              <w:spacing w:line="276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.售后服务要求</w:t>
            </w:r>
          </w:p>
          <w:p w14:paraId="51A5BAD2">
            <w:pPr>
              <w:pStyle w:val="4"/>
              <w:spacing w:line="276" w:lineRule="auto"/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1)供应商所供产品和维修配件须按厂家承诺实行“三包”，若发现本次采购的货物本身存在缺陷，供应商须无条件退货或者更换同类产品。</w:t>
            </w:r>
          </w:p>
          <w:p w14:paraId="7988FACF">
            <w:pPr>
              <w:tabs>
                <w:tab w:val="left" w:pos="3765"/>
              </w:tabs>
              <w:spacing w:line="300" w:lineRule="exact"/>
              <w:ind w:firstLine="348" w:firstLineChars="14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2)供应商应专人负责对接，开通24小时保修服务。</w:t>
            </w:r>
          </w:p>
          <w:p w14:paraId="2868D307">
            <w:pPr>
              <w:tabs>
                <w:tab w:val="left" w:pos="3765"/>
              </w:tabs>
              <w:spacing w:line="300" w:lineRule="exact"/>
              <w:ind w:firstLine="360" w:firstLineChars="1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)故障响应时间：在合同期内，采购人在使用过程中出现故障的，供应商在接到故障通知后2小时内响应，并于48小时内到达现场，到达现场后6小时内解决故障。</w:t>
            </w:r>
          </w:p>
          <w:p w14:paraId="370250C2">
            <w:pPr>
              <w:pStyle w:val="4"/>
              <w:spacing w:line="276" w:lineRule="auto"/>
              <w:ind w:firstLine="348" w:firstLineChars="14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4)免费送货上门，免费安装调试。</w:t>
            </w:r>
          </w:p>
          <w:p w14:paraId="39D3A851">
            <w:pPr>
              <w:snapToGrid w:val="0"/>
              <w:spacing w:line="276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免费为用户的日常使用、维护提供专业的咨询服务。</w:t>
            </w:r>
          </w:p>
          <w:p w14:paraId="2E177679">
            <w:pPr>
              <w:pStyle w:val="4"/>
              <w:spacing w:line="276" w:lineRule="auto"/>
              <w:ind w:firstLine="361" w:firstLineChars="15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</w:tbl>
    <w:p w14:paraId="5C3C76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140" w:left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供应商资质要求</w:t>
      </w:r>
    </w:p>
    <w:p w14:paraId="01CC43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140" w:left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2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24"/>
          <w:szCs w:val="24"/>
        </w:rPr>
        <w:t>1.具有独立承担民事责任的能力，在中国境内注册并具有独立法人资格的合法企业，有效经营期内；</w:t>
      </w:r>
    </w:p>
    <w:p w14:paraId="7FC18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2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24"/>
          <w:szCs w:val="24"/>
        </w:rPr>
        <w:t xml:space="preserve">2.具有良好的商业信誉，履约情况良好，无重大不良记录; </w:t>
      </w:r>
    </w:p>
    <w:p w14:paraId="062E4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2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24"/>
          <w:szCs w:val="24"/>
        </w:rPr>
        <w:t xml:space="preserve">.三年内无涉及重大资产的不良诉讼; </w:t>
      </w:r>
    </w:p>
    <w:p w14:paraId="365F9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jc w:val="left"/>
        <w:textAlignment w:val="auto"/>
        <w:rPr>
          <w:rFonts w:hint="eastAsia" w:ascii="仿宋" w:hAnsi="仿宋" w:eastAsia="仿宋" w:cs="仿宋"/>
          <w:bCs/>
          <w:spacing w:val="-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pacing w:val="-20"/>
          <w:sz w:val="24"/>
          <w:szCs w:val="24"/>
          <w:lang w:val="en-US" w:eastAsia="zh-CN"/>
        </w:rPr>
        <w:t>4.本项目不接受联合体竞价。</w:t>
      </w:r>
    </w:p>
    <w:p w14:paraId="75F99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jc w:val="left"/>
        <w:textAlignment w:val="auto"/>
        <w:rPr>
          <w:rFonts w:hint="eastAsia" w:ascii="仿宋" w:hAnsi="仿宋" w:eastAsia="仿宋" w:cs="仿宋"/>
          <w:b/>
          <w:spacing w:val="-20"/>
          <w:sz w:val="24"/>
          <w:szCs w:val="24"/>
        </w:rPr>
      </w:pPr>
      <w:r>
        <w:rPr>
          <w:rFonts w:hint="eastAsia" w:ascii="仿宋" w:hAnsi="仿宋" w:eastAsia="仿宋" w:cs="仿宋"/>
          <w:b/>
          <w:spacing w:val="-20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spacing w:val="-20"/>
          <w:sz w:val="24"/>
          <w:szCs w:val="24"/>
        </w:rPr>
        <w:t>、报价文件要求</w:t>
      </w:r>
    </w:p>
    <w:p w14:paraId="121EA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jc w:val="left"/>
        <w:textAlignment w:val="auto"/>
        <w:rPr>
          <w:rFonts w:hint="eastAsia" w:ascii="仿宋" w:hAnsi="仿宋" w:eastAsia="仿宋" w:cs="仿宋"/>
          <w:bCs/>
          <w:spacing w:val="-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pacing w:val="-20"/>
          <w:sz w:val="24"/>
          <w:szCs w:val="24"/>
          <w:lang w:val="en-US" w:eastAsia="zh-CN"/>
        </w:rPr>
        <w:t>意向供应商请将以下资料发送到联系邮箱：</w:t>
      </w:r>
    </w:p>
    <w:p w14:paraId="6727247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2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-20"/>
          <w:sz w:val="24"/>
          <w:szCs w:val="24"/>
        </w:rPr>
        <w:t>1</w:t>
      </w:r>
      <w:r>
        <w:rPr>
          <w:rFonts w:hint="eastAsia" w:ascii="仿宋" w:hAnsi="仿宋" w:eastAsia="仿宋" w:cs="仿宋"/>
          <w:color w:val="000000"/>
          <w:spacing w:val="-2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24"/>
          <w:szCs w:val="24"/>
        </w:rPr>
        <w:t>供应商的营业执照复印件</w:t>
      </w:r>
      <w:r>
        <w:rPr>
          <w:rFonts w:hint="eastAsia" w:ascii="仿宋" w:hAnsi="仿宋" w:eastAsia="仿宋" w:cs="仿宋"/>
          <w:b w:val="0"/>
          <w:bCs w:val="0"/>
          <w:spacing w:val="-20"/>
          <w:sz w:val="24"/>
          <w:szCs w:val="24"/>
          <w:lang w:val="en-US" w:eastAsia="zh-CN"/>
        </w:rPr>
        <w:t>加盖公司公章的PDF格式文件1份</w:t>
      </w:r>
    </w:p>
    <w:p w14:paraId="460F5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jc w:val="left"/>
        <w:textAlignment w:val="auto"/>
        <w:rPr>
          <w:rFonts w:hint="eastAsia" w:ascii="仿宋" w:hAnsi="仿宋" w:eastAsia="仿宋" w:cs="仿宋"/>
          <w:bCs/>
          <w:spacing w:val="-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pacing w:val="-20"/>
          <w:sz w:val="24"/>
          <w:szCs w:val="24"/>
          <w:lang w:val="en-US" w:eastAsia="zh-CN"/>
        </w:rPr>
        <w:t>2、报价文件：加盖公司公章的PDF格式文件1份和Excel电子表格形式的文件1份；</w:t>
      </w:r>
    </w:p>
    <w:p w14:paraId="00C2C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jc w:val="left"/>
        <w:textAlignment w:val="auto"/>
        <w:rPr>
          <w:rFonts w:hint="eastAsia" w:ascii="仿宋" w:hAnsi="仿宋" w:eastAsia="仿宋" w:cs="仿宋"/>
          <w:bCs/>
          <w:spacing w:val="-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pacing w:val="-20"/>
          <w:sz w:val="24"/>
          <w:szCs w:val="24"/>
          <w:lang w:val="en-US" w:eastAsia="zh-CN"/>
        </w:rPr>
        <w:t>3.项目指定联系人和联系方式；</w:t>
      </w:r>
    </w:p>
    <w:p w14:paraId="51198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jc w:val="left"/>
        <w:textAlignment w:val="auto"/>
        <w:rPr>
          <w:rFonts w:hint="eastAsia" w:ascii="仿宋" w:hAnsi="仿宋" w:eastAsia="仿宋" w:cs="仿宋"/>
          <w:b/>
          <w:spacing w:val="-20"/>
          <w:sz w:val="24"/>
          <w:szCs w:val="24"/>
        </w:rPr>
      </w:pPr>
      <w:r>
        <w:rPr>
          <w:rFonts w:hint="eastAsia" w:ascii="仿宋" w:hAnsi="仿宋" w:eastAsia="仿宋" w:cs="仿宋"/>
          <w:b/>
          <w:spacing w:val="-20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b/>
          <w:spacing w:val="-20"/>
          <w:sz w:val="24"/>
          <w:szCs w:val="24"/>
        </w:rPr>
        <w:t>、公告期限</w:t>
      </w:r>
    </w:p>
    <w:p w14:paraId="0E0D6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bCs/>
          <w:spacing w:val="-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pacing w:val="-20"/>
          <w:sz w:val="24"/>
          <w:szCs w:val="24"/>
          <w:lang w:val="en-US" w:eastAsia="zh-CN"/>
        </w:rPr>
        <w:t>公告发布之日起3个工作日（</w:t>
      </w:r>
      <w:r>
        <w:rPr>
          <w:rFonts w:hint="eastAsia" w:ascii="仿宋" w:hAnsi="仿宋" w:eastAsia="仿宋" w:cs="仿宋"/>
          <w:color w:val="auto"/>
          <w:spacing w:val="-2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spacing w:val="-2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pacing w:val="-2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pacing w:val="-20"/>
          <w:sz w:val="24"/>
          <w:szCs w:val="24"/>
        </w:rPr>
        <w:t xml:space="preserve"> 月</w:t>
      </w:r>
      <w:r>
        <w:rPr>
          <w:rFonts w:hint="eastAsia" w:ascii="仿宋" w:hAnsi="仿宋" w:eastAsia="仿宋" w:cs="仿宋"/>
          <w:color w:val="auto"/>
          <w:spacing w:val="-20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pacing w:val="-20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auto"/>
          <w:spacing w:val="-2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spacing w:val="-2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pacing w:val="-2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pacing w:val="-2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pacing w:val="-20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pacing w:val="-2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auto"/>
          <w:spacing w:val="-20"/>
          <w:sz w:val="24"/>
          <w:szCs w:val="24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-20"/>
          <w:sz w:val="24"/>
          <w:szCs w:val="24"/>
        </w:rPr>
        <w:t>时00分</w:t>
      </w:r>
      <w:r>
        <w:rPr>
          <w:rFonts w:hint="eastAsia" w:ascii="仿宋" w:hAnsi="仿宋" w:eastAsia="仿宋" w:cs="仿宋"/>
          <w:color w:val="auto"/>
          <w:spacing w:val="-2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Cs/>
          <w:spacing w:val="-20"/>
          <w:sz w:val="24"/>
          <w:szCs w:val="24"/>
          <w:lang w:val="en-US" w:eastAsia="zh-CN"/>
        </w:rPr>
        <w:t>，过期联系的供应商，我院有权不予接待。</w:t>
      </w:r>
    </w:p>
    <w:p w14:paraId="3FA90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jc w:val="left"/>
        <w:textAlignment w:val="auto"/>
        <w:rPr>
          <w:rFonts w:hint="eastAsia" w:ascii="仿宋" w:hAnsi="仿宋" w:eastAsia="仿宋" w:cs="仿宋"/>
          <w:b/>
          <w:bCs w:val="0"/>
          <w:spacing w:val="-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20"/>
          <w:sz w:val="24"/>
          <w:szCs w:val="24"/>
          <w:lang w:val="en-US" w:eastAsia="zh-CN"/>
        </w:rPr>
        <w:t>六、联系事项</w:t>
      </w:r>
    </w:p>
    <w:p w14:paraId="52117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jc w:val="left"/>
        <w:textAlignment w:val="auto"/>
        <w:rPr>
          <w:rFonts w:hint="eastAsia" w:ascii="仿宋" w:hAnsi="仿宋" w:eastAsia="仿宋" w:cs="仿宋"/>
          <w:spacing w:val="-20"/>
          <w:sz w:val="24"/>
          <w:szCs w:val="24"/>
        </w:rPr>
      </w:pPr>
      <w:r>
        <w:rPr>
          <w:rFonts w:hint="eastAsia" w:ascii="仿宋" w:hAnsi="仿宋" w:eastAsia="仿宋" w:cs="仿宋"/>
          <w:spacing w:val="-20"/>
          <w:sz w:val="24"/>
          <w:szCs w:val="24"/>
        </w:rPr>
        <w:t>联系地址：柳州市城中区东环大道延长线东侧红葫路6号</w:t>
      </w:r>
    </w:p>
    <w:p w14:paraId="57A1F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jc w:val="left"/>
        <w:textAlignment w:val="auto"/>
        <w:rPr>
          <w:rFonts w:hint="eastAsia" w:ascii="仿宋" w:hAnsi="仿宋" w:eastAsia="仿宋" w:cs="仿宋"/>
          <w:bCs/>
          <w:spacing w:val="-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pacing w:val="-20"/>
          <w:sz w:val="24"/>
          <w:szCs w:val="24"/>
          <w:lang w:val="en-US" w:eastAsia="zh-CN"/>
        </w:rPr>
        <w:t>联系部门：总务科</w:t>
      </w:r>
    </w:p>
    <w:p w14:paraId="07D65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jc w:val="left"/>
        <w:textAlignment w:val="auto"/>
        <w:rPr>
          <w:rFonts w:hint="eastAsia" w:ascii="仿宋" w:hAnsi="仿宋" w:eastAsia="仿宋" w:cs="仿宋"/>
          <w:bCs/>
          <w:spacing w:val="-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pacing w:val="-20"/>
          <w:sz w:val="24"/>
          <w:szCs w:val="24"/>
          <w:lang w:val="en-US" w:eastAsia="zh-CN"/>
        </w:rPr>
        <w:t>联 系 人：陈女士</w:t>
      </w:r>
    </w:p>
    <w:p w14:paraId="5E12B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jc w:val="left"/>
        <w:textAlignment w:val="auto"/>
        <w:rPr>
          <w:rFonts w:hint="eastAsia" w:ascii="仿宋" w:hAnsi="仿宋" w:eastAsia="仿宋" w:cs="仿宋"/>
          <w:bCs/>
          <w:spacing w:val="-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pacing w:val="-20"/>
          <w:sz w:val="24"/>
          <w:szCs w:val="24"/>
          <w:lang w:val="en-US" w:eastAsia="zh-CN"/>
        </w:rPr>
        <w:t>联系电话：0772-3357139</w:t>
      </w:r>
    </w:p>
    <w:p w14:paraId="33BBF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jc w:val="left"/>
        <w:textAlignment w:val="auto"/>
        <w:rPr>
          <w:rFonts w:hint="eastAsia" w:ascii="仿宋" w:hAnsi="仿宋" w:eastAsia="仿宋" w:cs="仿宋"/>
          <w:bCs/>
          <w:spacing w:val="-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pacing w:val="-20"/>
          <w:sz w:val="24"/>
          <w:szCs w:val="24"/>
          <w:lang w:val="en-US" w:eastAsia="zh-CN"/>
        </w:rPr>
        <w:t>联系邮箱：lzszyyyzwk@163.com</w:t>
      </w:r>
    </w:p>
    <w:p w14:paraId="0BA5B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bCs/>
          <w:spacing w:val="-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pacing w:val="-20"/>
          <w:sz w:val="24"/>
          <w:szCs w:val="24"/>
          <w:lang w:val="en-US" w:eastAsia="zh-CN"/>
        </w:rPr>
        <w:t>本次采购市场调查是本单位采购工作的初步安排，具体采购项目情况以相关采购公告和采购文件为准。</w:t>
      </w:r>
    </w:p>
    <w:p w14:paraId="05965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79D14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</w:rPr>
        <w:t>柳州市中医医院（柳州市壮医医院）</w:t>
      </w:r>
    </w:p>
    <w:p w14:paraId="28C3A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7BBE8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70A03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17315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17DA0F51">
      <w:pPr>
        <w:spacing w:line="520" w:lineRule="exact"/>
        <w:jc w:val="both"/>
        <w:rPr>
          <w:rFonts w:hint="eastAsia" w:ascii="仿宋" w:hAnsi="仿宋" w:eastAsia="仿宋" w:cs="仿宋"/>
          <w:i w:val="0"/>
          <w:iCs w:val="0"/>
          <w:color w:val="FF0000"/>
          <w:sz w:val="24"/>
          <w:szCs w:val="24"/>
          <w:u w:val="none"/>
        </w:rPr>
      </w:pPr>
    </w:p>
    <w:sectPr>
      <w:headerReference r:id="rId3" w:type="default"/>
      <w:footerReference r:id="rId4" w:type="default"/>
      <w:pgSz w:w="11906" w:h="16838"/>
      <w:pgMar w:top="964" w:right="850" w:bottom="96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96136">
    <w:pPr>
      <w:pStyle w:val="5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8EEF0BA"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44AB8">
    <w:pPr>
      <w:ind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1E46C6"/>
    <w:multiLevelType w:val="multilevel"/>
    <w:tmpl w:val="5F1E46C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jODFhNmI4MjEzOTk3MzlmY2NiMDhjN2ZjYmU5NGMifQ=="/>
  </w:docVars>
  <w:rsids>
    <w:rsidRoot w:val="00942FE7"/>
    <w:rsid w:val="00074200"/>
    <w:rsid w:val="001B6CAA"/>
    <w:rsid w:val="0021671A"/>
    <w:rsid w:val="002706AA"/>
    <w:rsid w:val="00367CAD"/>
    <w:rsid w:val="003B357F"/>
    <w:rsid w:val="003F5AB0"/>
    <w:rsid w:val="004A6034"/>
    <w:rsid w:val="0058614E"/>
    <w:rsid w:val="005A29AF"/>
    <w:rsid w:val="005F1CF9"/>
    <w:rsid w:val="006268CF"/>
    <w:rsid w:val="00662510"/>
    <w:rsid w:val="006A5FCD"/>
    <w:rsid w:val="006C1B64"/>
    <w:rsid w:val="0085041E"/>
    <w:rsid w:val="00922797"/>
    <w:rsid w:val="00942FE7"/>
    <w:rsid w:val="00A876AF"/>
    <w:rsid w:val="00AE375E"/>
    <w:rsid w:val="00B02016"/>
    <w:rsid w:val="00B239B0"/>
    <w:rsid w:val="00B55FAC"/>
    <w:rsid w:val="00C35DA8"/>
    <w:rsid w:val="00D24740"/>
    <w:rsid w:val="00D63CE9"/>
    <w:rsid w:val="00FD2C0A"/>
    <w:rsid w:val="014F219D"/>
    <w:rsid w:val="01C42B2F"/>
    <w:rsid w:val="04C40BC0"/>
    <w:rsid w:val="05C25D24"/>
    <w:rsid w:val="08184C4F"/>
    <w:rsid w:val="0D5F2741"/>
    <w:rsid w:val="0D7D5DB2"/>
    <w:rsid w:val="0FD600D8"/>
    <w:rsid w:val="11D91264"/>
    <w:rsid w:val="1BB473BB"/>
    <w:rsid w:val="1D226816"/>
    <w:rsid w:val="21565A8B"/>
    <w:rsid w:val="220916E8"/>
    <w:rsid w:val="25FB7CB6"/>
    <w:rsid w:val="33AB7289"/>
    <w:rsid w:val="378D5AE2"/>
    <w:rsid w:val="37DF678A"/>
    <w:rsid w:val="389B1225"/>
    <w:rsid w:val="3A3E08B6"/>
    <w:rsid w:val="3A4E56E7"/>
    <w:rsid w:val="3AC47DC0"/>
    <w:rsid w:val="3C4C5DD0"/>
    <w:rsid w:val="3EC201FF"/>
    <w:rsid w:val="40D24A15"/>
    <w:rsid w:val="458B7949"/>
    <w:rsid w:val="491C0218"/>
    <w:rsid w:val="4A985E0A"/>
    <w:rsid w:val="4C5D3076"/>
    <w:rsid w:val="4E1865AE"/>
    <w:rsid w:val="59D61638"/>
    <w:rsid w:val="5BA212D9"/>
    <w:rsid w:val="5DCB5C22"/>
    <w:rsid w:val="5F710CCA"/>
    <w:rsid w:val="60E229A5"/>
    <w:rsid w:val="62F95E66"/>
    <w:rsid w:val="659D6620"/>
    <w:rsid w:val="6649388F"/>
    <w:rsid w:val="67386535"/>
    <w:rsid w:val="68600F62"/>
    <w:rsid w:val="6CC669E0"/>
    <w:rsid w:val="6EC173DD"/>
    <w:rsid w:val="717B7C5A"/>
    <w:rsid w:val="72172CD0"/>
    <w:rsid w:val="745A7325"/>
    <w:rsid w:val="7D0C3631"/>
    <w:rsid w:val="7DC356AC"/>
    <w:rsid w:val="7E35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5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4">
    <w:name w:val="font7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15">
    <w:name w:val="font8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16">
    <w:name w:val="font6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3</Pages>
  <Words>1972</Words>
  <Characters>2087</Characters>
  <Lines>5</Lines>
  <Paragraphs>1</Paragraphs>
  <TotalTime>1</TotalTime>
  <ScaleCrop>false</ScaleCrop>
  <LinksUpToDate>false</LinksUpToDate>
  <CharactersWithSpaces>2127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2022-07-14T00:32:00Z</dcterms:created>
  <dc:creator>Administrator</dc:creator>
  <cp:lastModifiedBy> 依然</cp:lastModifiedBy>
  <dcterms:modified xsi:type="dcterms:W3CDTF">2025-08-13T03:27:57Z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76862DE790B84F4D973F8077E59DF976_13</vt:lpwstr>
  </property>
  <property fmtid="{D5CDD505-2E9C-101B-9397-08002B2CF9AE}" pid="4" name="KSOTemplateDocerSaveRecord">
    <vt:lpwstr>eyJoZGlkIjoiMDBlMjM5ODc0NjdhNWZmZjc0MWQzNmNmZWI0NjIyZDUiLCJ1c2VySWQiOiI0NDQzODE3NTIifQ==</vt:lpwstr>
  </property>
</Properties>
</file>