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B791B">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r>
        <w:rPr>
          <w:b/>
          <w:bCs/>
          <w:sz w:val="30"/>
          <w:szCs w:val="30"/>
        </w:rPr>
        <w:t>广西合士嘉项目咨询有限公司关于</w:t>
      </w:r>
      <w:bookmarkStart w:id="0" w:name="_GoBack"/>
      <w:r>
        <w:rPr>
          <w:b/>
          <w:bCs/>
          <w:sz w:val="30"/>
          <w:szCs w:val="30"/>
        </w:rPr>
        <w:t>直线加速器及大孔径CT维保服务采购（LZZC2025-G3-990631-GXHS）的公开招标公告</w:t>
      </w:r>
      <w:bookmarkEnd w:id="0"/>
    </w:p>
    <w:p w14:paraId="333531EF">
      <w:pPr>
        <w:keepNext w:val="0"/>
        <w:keepLines w:val="0"/>
        <w:pageBreakBefore w:val="0"/>
        <w:widowControl w:val="0"/>
        <w:kinsoku/>
        <w:wordWrap/>
        <w:overflowPunct/>
        <w:topLinePunct w:val="0"/>
        <w:autoSpaceDE/>
        <w:autoSpaceDN/>
        <w:bidi w:val="0"/>
        <w:adjustRightInd/>
        <w:snapToGrid/>
        <w:spacing w:line="440" w:lineRule="exact"/>
        <w:textAlignment w:val="auto"/>
      </w:pPr>
    </w:p>
    <w:p w14:paraId="45F7EF4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textAlignment w:val="auto"/>
        <w:rPr/>
      </w:pPr>
      <w:r>
        <w:t>项目概况</w:t>
      </w:r>
      <w:r>
        <w:rPr>
          <w:rFonts w:hint="eastAsia"/>
        </w:rPr>
        <w:t>                                                    </w:t>
      </w:r>
    </w:p>
    <w:p w14:paraId="53A1E00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textAlignment w:val="auto"/>
        <w:rPr/>
      </w:pPr>
      <w:r>
        <w:rPr>
          <w:rFonts w:hint="eastAsia"/>
        </w:rPr>
        <w:t>    直线加速器及大孔径CT维保服务采购招标项目的潜在投标人应在广西政府采购云平台（https：//www.gcy.zfcg.gxzf.gov.cn/）获取招标文件，并于 2025年12月05日 09:20（北京时间）前递交投标文件。                                                </w:t>
      </w:r>
    </w:p>
    <w:p w14:paraId="38EF525F">
      <w:pPr>
        <w:keepNext w:val="0"/>
        <w:keepLines w:val="0"/>
        <w:pageBreakBefore w:val="0"/>
        <w:widowControl w:val="0"/>
        <w:kinsoku/>
        <w:wordWrap/>
        <w:overflowPunct/>
        <w:topLinePunct w:val="0"/>
        <w:autoSpaceDE/>
        <w:autoSpaceDN/>
        <w:bidi w:val="0"/>
        <w:adjustRightInd/>
        <w:snapToGrid/>
        <w:spacing w:line="440" w:lineRule="exact"/>
        <w:textAlignment w:val="auto"/>
        <w:rPr/>
      </w:pPr>
      <w:r>
        <w:t>一、项目基本情况                                            </w:t>
      </w:r>
    </w:p>
    <w:p w14:paraId="00180910">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xml:space="preserve">    </w:t>
      </w:r>
      <w:r>
        <w:rPr>
          <w:rFonts w:hint="eastAsia"/>
          <w:lang w:val="en-US" w:eastAsia="zh-CN"/>
        </w:rPr>
        <w:t xml:space="preserve"> </w:t>
      </w:r>
      <w:r>
        <w:rPr>
          <w:rFonts w:hint="eastAsia"/>
        </w:rPr>
        <w:t>项目编号：LZZC2025-G3-990631-GXHS </w:t>
      </w:r>
    </w:p>
    <w:p w14:paraId="0049DE8A">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xml:space="preserve">    </w:t>
      </w:r>
      <w:r>
        <w:rPr>
          <w:rFonts w:hint="eastAsia"/>
          <w:lang w:val="en-US" w:eastAsia="zh-CN"/>
        </w:rPr>
        <w:t xml:space="preserve"> </w:t>
      </w:r>
      <w:r>
        <w:rPr>
          <w:rFonts w:hint="eastAsia"/>
        </w:rPr>
        <w:t>项目名称：直线加速器及大孔径CT维保服务采购</w:t>
      </w:r>
    </w:p>
    <w:p w14:paraId="6592DC5D">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xml:space="preserve">    </w:t>
      </w:r>
      <w:r>
        <w:rPr>
          <w:rFonts w:hint="eastAsia"/>
          <w:lang w:val="en-US" w:eastAsia="zh-CN"/>
        </w:rPr>
        <w:t xml:space="preserve"> </w:t>
      </w:r>
      <w:r>
        <w:rPr>
          <w:rFonts w:hint="eastAsia"/>
        </w:rPr>
        <w:t>预算总金额（元）：3072600  </w:t>
      </w:r>
    </w:p>
    <w:p w14:paraId="38353F20">
      <w:pPr>
        <w:keepNext w:val="0"/>
        <w:keepLines w:val="0"/>
        <w:pageBreakBefore w:val="0"/>
        <w:widowControl w:val="0"/>
        <w:kinsoku/>
        <w:wordWrap/>
        <w:overflowPunct/>
        <w:topLinePunct w:val="0"/>
        <w:autoSpaceDE/>
        <w:autoSpaceDN/>
        <w:bidi w:val="0"/>
        <w:adjustRightInd/>
        <w:snapToGrid/>
        <w:spacing w:line="440" w:lineRule="exact"/>
        <w:ind w:left="420" w:hanging="420" w:hangingChars="200"/>
        <w:textAlignment w:val="auto"/>
        <w:rPr/>
      </w:pPr>
      <w:r>
        <w:rPr>
          <w:rFonts w:hint="eastAsia"/>
        </w:rPr>
        <w:t xml:space="preserve">    </w:t>
      </w:r>
      <w:r>
        <w:rPr>
          <w:rFonts w:hint="eastAsia"/>
          <w:lang w:val="en-US" w:eastAsia="zh-CN"/>
        </w:rPr>
        <w:t xml:space="preserve"> </w:t>
      </w:r>
      <w:r>
        <w:rPr>
          <w:rFonts w:hint="eastAsia"/>
        </w:rPr>
        <w:t>采购需求：</w:t>
      </w:r>
      <w:r>
        <w:rPr>
          <w:rFonts w:hint="eastAsia"/>
        </w:rPr>
        <w:br w:type="textWrapping"/>
      </w:r>
      <w:r>
        <w:rPr>
          <w:rFonts w:hint="eastAsia"/>
        </w:rPr>
        <w:t>标项名称:直线加速器及大孔径CT维保服务采购</w:t>
      </w:r>
      <w:r>
        <w:rPr>
          <w:rFonts w:hint="eastAsia"/>
        </w:rPr>
        <w:br w:type="textWrapping"/>
      </w:r>
      <w:r>
        <w:rPr>
          <w:rFonts w:hint="eastAsia"/>
        </w:rPr>
        <w:t>数量:3</w:t>
      </w:r>
      <w:r>
        <w:rPr>
          <w:rFonts w:hint="eastAsia"/>
        </w:rPr>
        <w:br w:type="textWrapping"/>
      </w:r>
      <w:r>
        <w:rPr>
          <w:rFonts w:hint="eastAsia"/>
        </w:rPr>
        <w:t>预算金额（元）:3072600</w:t>
      </w:r>
      <w:r>
        <w:rPr>
          <w:rFonts w:hint="eastAsia"/>
        </w:rPr>
        <w:br w:type="textWrapping"/>
      </w:r>
      <w:r>
        <w:rPr>
          <w:rFonts w:hint="eastAsia"/>
        </w:rPr>
        <w:t>简要规格描述或项目基本概况介绍、用途：直线加速器及大孔径CT维保服务一项</w:t>
      </w:r>
    </w:p>
    <w:p w14:paraId="367D27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pPr>
      <w:r>
        <w:rPr>
          <w:rFonts w:hint="eastAsia"/>
        </w:rPr>
        <w:t>最高限价（如有）：3072600  </w:t>
      </w:r>
    </w:p>
    <w:p w14:paraId="0D4F945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pPr>
      <w:r>
        <w:rPr>
          <w:rFonts w:hint="eastAsia"/>
        </w:rPr>
        <w:t>合同履约期限：3年，具体期限以合同约定为准。</w:t>
      </w:r>
    </w:p>
    <w:p w14:paraId="4606A373">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rPr>
      </w:pPr>
      <w:r>
        <w:rPr>
          <w:rFonts w:hint="eastAsia"/>
        </w:rPr>
        <w:t>本标项（否）接受联合体投标</w:t>
      </w:r>
      <w:r>
        <w:rPr>
          <w:rFonts w:hint="eastAsia"/>
        </w:rPr>
        <w:br w:type="textWrapping"/>
      </w:r>
      <w:r>
        <w:rPr>
          <w:rFonts w:hint="eastAsia"/>
        </w:rPr>
        <w:t>备注：本项目为线上电子招标项目，采用远程异地评标，有意向参与本项目的供应商应</w:t>
      </w:r>
    </w:p>
    <w:p w14:paraId="310CC7C2">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当做好参与全流程电子招投标交易的充分准备。</w:t>
      </w:r>
    </w:p>
    <w:p w14:paraId="066DB00F">
      <w:pPr>
        <w:keepNext w:val="0"/>
        <w:keepLines w:val="0"/>
        <w:pageBreakBefore w:val="0"/>
        <w:widowControl w:val="0"/>
        <w:kinsoku/>
        <w:wordWrap/>
        <w:overflowPunct/>
        <w:topLinePunct w:val="0"/>
        <w:autoSpaceDE/>
        <w:autoSpaceDN/>
        <w:bidi w:val="0"/>
        <w:adjustRightInd/>
        <w:snapToGrid/>
        <w:spacing w:line="440" w:lineRule="exact"/>
        <w:textAlignment w:val="auto"/>
        <w:rPr/>
      </w:pPr>
      <w:r>
        <w:t>二、申请人的资格要求：</w:t>
      </w:r>
    </w:p>
    <w:p w14:paraId="0DDF06A4">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xml:space="preserve">    </w:t>
      </w:r>
      <w:r>
        <w:rPr>
          <w:rFonts w:hint="eastAsia"/>
          <w:lang w:val="en-US" w:eastAsia="zh-CN"/>
        </w:rPr>
        <w:t xml:space="preserve"> </w:t>
      </w:r>
      <w:r>
        <w:rPr>
          <w:rFonts w:hint="eastAsia"/>
        </w:rPr>
        <w:t>1.满足《中华人民共和国政府采购法》第二十二条规定；</w:t>
      </w:r>
    </w:p>
    <w:p w14:paraId="3FDE4495">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xml:space="preserve">    </w:t>
      </w:r>
      <w:r>
        <w:rPr>
          <w:rFonts w:hint="eastAsia"/>
          <w:lang w:val="en-US" w:eastAsia="zh-CN"/>
        </w:rPr>
        <w:t xml:space="preserve"> </w:t>
      </w:r>
      <w:r>
        <w:rPr>
          <w:rFonts w:hint="eastAsia"/>
        </w:rPr>
        <w:t>2.落实政府采购政策需满足的资格要求：分标1：本项目属于专门面向中小企业采购的项目，监狱企业、残疾人福利单位视同小型、微型企业；中小企业须符合本项目采购标的所属行业对应的中小企业划分标准； </w:t>
      </w:r>
    </w:p>
    <w:p w14:paraId="76AC6593">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xml:space="preserve">    </w:t>
      </w:r>
      <w:r>
        <w:rPr>
          <w:rFonts w:hint="eastAsia"/>
          <w:lang w:val="en-US" w:eastAsia="zh-CN"/>
        </w:rPr>
        <w:t xml:space="preserve"> </w:t>
      </w:r>
      <w:r>
        <w:rPr>
          <w:rFonts w:hint="eastAsia"/>
        </w:rPr>
        <w:t>3.本项目的特定资格要求：无 </w:t>
      </w:r>
    </w:p>
    <w:p w14:paraId="7E406EC1">
      <w:pPr>
        <w:keepNext w:val="0"/>
        <w:keepLines w:val="0"/>
        <w:pageBreakBefore w:val="0"/>
        <w:widowControl w:val="0"/>
        <w:kinsoku/>
        <w:wordWrap/>
        <w:overflowPunct/>
        <w:topLinePunct w:val="0"/>
        <w:autoSpaceDE/>
        <w:autoSpaceDN/>
        <w:bidi w:val="0"/>
        <w:adjustRightInd/>
        <w:snapToGrid/>
        <w:spacing w:line="440" w:lineRule="exact"/>
        <w:textAlignment w:val="auto"/>
        <w:rPr/>
      </w:pPr>
      <w:r>
        <w:t>三、获取招标文件 </w:t>
      </w:r>
    </w:p>
    <w:p w14:paraId="655022A9">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w:t>
      </w:r>
      <w:r>
        <w:rPr>
          <w:rFonts w:hint="eastAsia"/>
          <w:lang w:val="en-US" w:eastAsia="zh-CN"/>
        </w:rPr>
        <w:t xml:space="preserve">  </w:t>
      </w:r>
      <w:r>
        <w:rPr>
          <w:rFonts w:hint="eastAsia"/>
        </w:rPr>
        <w:t> 时间：2025年11月11日至2025年11月19日 ，每天上午09:00至12:00 ，下午12:00至17:30（北京时间，法定节假日除外）</w:t>
      </w:r>
    </w:p>
    <w:p w14:paraId="13F405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pPr>
      <w:r>
        <w:rPr>
          <w:rFonts w:hint="eastAsia"/>
        </w:rPr>
        <w:t>地点（网址）：广西政府采购云平台（https：//www.gcy.zfcg.gxzf.gov.cn/） </w:t>
      </w:r>
    </w:p>
    <w:p w14:paraId="185B60E3">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xml:space="preserve">    </w:t>
      </w:r>
      <w:r>
        <w:rPr>
          <w:rFonts w:hint="eastAsia"/>
          <w:lang w:val="en-US" w:eastAsia="zh-CN"/>
        </w:rPr>
        <w:t xml:space="preserve"> </w:t>
      </w:r>
      <w:r>
        <w:rPr>
          <w:rFonts w:hint="eastAsia"/>
        </w:rPr>
        <w:t>方式：网上下载。供应商登录广西政府采购云平台https://www.gcy.zfcg.gxzf.gov.cn/在线申请获取采购文件（进入“项目采购”应用，在获取采购文件菜单中选择项目，申请获取采购文件）。电子投标文件制作需要基于广西政府采购云平台获取的招标文件编制。 </w:t>
      </w:r>
    </w:p>
    <w:p w14:paraId="565DAA7B">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xml:space="preserve">    </w:t>
      </w:r>
      <w:r>
        <w:rPr>
          <w:rFonts w:hint="eastAsia"/>
          <w:lang w:val="en-US" w:eastAsia="zh-CN"/>
        </w:rPr>
        <w:t xml:space="preserve"> </w:t>
      </w:r>
      <w:r>
        <w:rPr>
          <w:rFonts w:hint="eastAsia"/>
        </w:rPr>
        <w:t>售价（元）：0 </w:t>
      </w:r>
    </w:p>
    <w:p w14:paraId="40B0237D">
      <w:pPr>
        <w:keepNext w:val="0"/>
        <w:keepLines w:val="0"/>
        <w:pageBreakBefore w:val="0"/>
        <w:widowControl w:val="0"/>
        <w:kinsoku/>
        <w:wordWrap/>
        <w:overflowPunct/>
        <w:topLinePunct w:val="0"/>
        <w:autoSpaceDE/>
        <w:autoSpaceDN/>
        <w:bidi w:val="0"/>
        <w:adjustRightInd/>
        <w:snapToGrid/>
        <w:spacing w:line="440" w:lineRule="exact"/>
        <w:textAlignment w:val="auto"/>
        <w:rPr/>
      </w:pPr>
      <w:r>
        <w:t>四、提交投标文件截止时间、开标时间和地点</w:t>
      </w:r>
    </w:p>
    <w:p w14:paraId="231571B6">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w:t>
      </w:r>
      <w:r>
        <w:rPr>
          <w:rFonts w:hint="eastAsia"/>
          <w:lang w:val="en-US" w:eastAsia="zh-CN"/>
        </w:rPr>
        <w:t xml:space="preserve"> </w:t>
      </w:r>
      <w:r>
        <w:rPr>
          <w:rFonts w:hint="eastAsia"/>
        </w:rPr>
        <w:t> 提交投标文件截止时间：2025年12月05日 09:20（北京时间）</w:t>
      </w:r>
    </w:p>
    <w:p w14:paraId="1AC8064C">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w:t>
      </w:r>
      <w:r>
        <w:rPr>
          <w:rFonts w:hint="eastAsia"/>
          <w:lang w:val="en-US" w:eastAsia="zh-CN"/>
        </w:rPr>
        <w:t xml:space="preserve"> </w:t>
      </w:r>
      <w:r>
        <w:rPr>
          <w:rFonts w:hint="eastAsia"/>
        </w:rPr>
        <w:t>投标地点（网址）：广西政府采购云平台（www.gcy.zfcg.gxzf.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广西政府采购云平台拒收。） </w:t>
      </w:r>
    </w:p>
    <w:p w14:paraId="64E9B648">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xml:space="preserve">    </w:t>
      </w:r>
      <w:r>
        <w:rPr>
          <w:rFonts w:hint="eastAsia"/>
          <w:lang w:val="en-US" w:eastAsia="zh-CN"/>
        </w:rPr>
        <w:t xml:space="preserve"> </w:t>
      </w:r>
      <w:r>
        <w:rPr>
          <w:rFonts w:hint="eastAsia"/>
        </w:rPr>
        <w:t>开标时间：2025年12月05日 09:20 </w:t>
      </w:r>
    </w:p>
    <w:p w14:paraId="5358B75C">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xml:space="preserve">    </w:t>
      </w:r>
      <w:r>
        <w:rPr>
          <w:rFonts w:hint="eastAsia"/>
          <w:lang w:val="en-US" w:eastAsia="zh-CN"/>
        </w:rPr>
        <w:t xml:space="preserve"> </w:t>
      </w:r>
      <w:r>
        <w:rPr>
          <w:rFonts w:hint="eastAsia"/>
        </w:rPr>
        <w:t>开标地点：广西政府采购云平台（www.gcy.zfcg.gxzf.gov.cn/）  </w:t>
      </w:r>
    </w:p>
    <w:p w14:paraId="06F5383B">
      <w:pPr>
        <w:keepNext w:val="0"/>
        <w:keepLines w:val="0"/>
        <w:pageBreakBefore w:val="0"/>
        <w:widowControl w:val="0"/>
        <w:kinsoku/>
        <w:wordWrap/>
        <w:overflowPunct/>
        <w:topLinePunct w:val="0"/>
        <w:autoSpaceDE/>
        <w:autoSpaceDN/>
        <w:bidi w:val="0"/>
        <w:adjustRightInd/>
        <w:snapToGrid/>
        <w:spacing w:line="440" w:lineRule="exact"/>
        <w:textAlignment w:val="auto"/>
        <w:rPr/>
      </w:pPr>
      <w:r>
        <w:t>五、公告期限 </w:t>
      </w:r>
    </w:p>
    <w:p w14:paraId="6A41F028">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xml:space="preserve">    </w:t>
      </w:r>
      <w:r>
        <w:rPr>
          <w:rFonts w:hint="eastAsia"/>
          <w:lang w:val="en-US" w:eastAsia="zh-CN"/>
        </w:rPr>
        <w:t xml:space="preserve"> </w:t>
      </w:r>
      <w:r>
        <w:rPr>
          <w:rFonts w:hint="eastAsia"/>
        </w:rPr>
        <w:t>自本公告发布之日起5个工作日。</w:t>
      </w:r>
    </w:p>
    <w:p w14:paraId="07BBFF51">
      <w:pPr>
        <w:keepNext w:val="0"/>
        <w:keepLines w:val="0"/>
        <w:pageBreakBefore w:val="0"/>
        <w:widowControl w:val="0"/>
        <w:kinsoku/>
        <w:wordWrap/>
        <w:overflowPunct/>
        <w:topLinePunct w:val="0"/>
        <w:autoSpaceDE/>
        <w:autoSpaceDN/>
        <w:bidi w:val="0"/>
        <w:adjustRightInd/>
        <w:snapToGrid/>
        <w:spacing w:line="440" w:lineRule="exact"/>
        <w:textAlignment w:val="auto"/>
        <w:rPr/>
      </w:pPr>
      <w:r>
        <w:t>六、其他补充事宜</w:t>
      </w:r>
    </w:p>
    <w:p w14:paraId="439942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   </w:t>
      </w:r>
      <w:r>
        <w:rPr>
          <w:rFonts w:hint="eastAsia"/>
          <w:lang w:val="en-US" w:eastAsia="zh-CN"/>
        </w:rPr>
        <w:t xml:space="preserve">  </w:t>
      </w:r>
      <w:r>
        <w:rPr>
          <w:rFonts w:hint="eastAsia"/>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rPr>
        <w:br w:type="textWrapping"/>
      </w:r>
      <w:r>
        <w:rPr>
          <w:rFonts w:hint="eastAsia"/>
          <w:lang w:val="en-US" w:eastAsia="zh-CN"/>
        </w:rPr>
        <w:t xml:space="preserve">  </w:t>
      </w:r>
      <w:r>
        <w:rPr>
          <w:rFonts w:hint="eastAsia"/>
        </w:rPr>
        <w:t>2.根据财政部《关于在政府采购活动中查询及使用信用记录有关问题的通知》（财库〔2016〕125号）的规定，对在“信用中国”网站(www.creditchina.gov.cn)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r>
        <w:rPr>
          <w:rFonts w:hint="eastAsia"/>
        </w:rPr>
        <w:br w:type="textWrapping"/>
      </w:r>
      <w:r>
        <w:rPr>
          <w:rFonts w:hint="eastAsia"/>
          <w:lang w:val="en-US" w:eastAsia="zh-CN"/>
        </w:rPr>
        <w:t xml:space="preserve">    </w:t>
      </w:r>
      <w:r>
        <w:rPr>
          <w:rFonts w:hint="eastAsia"/>
        </w:rPr>
        <w:t>3.网上查询地址：中国政府采购网（www.ccgp.gov.cn）、广西政府采购网（zfcg.gxzf.gov.cn）、柳州市政府采购网（zfcg.lzscz.liuzhou.gov.cn）。</w:t>
      </w:r>
      <w:r>
        <w:rPr>
          <w:rFonts w:hint="eastAsia"/>
        </w:rPr>
        <w:br w:type="textWrapping"/>
      </w:r>
      <w:r>
        <w:rPr>
          <w:rFonts w:hint="eastAsia"/>
          <w:lang w:val="en-US" w:eastAsia="zh-CN"/>
        </w:rPr>
        <w:t xml:space="preserve">    </w:t>
      </w:r>
      <w:r>
        <w:rPr>
          <w:rFonts w:hint="eastAsia"/>
        </w:rPr>
        <w:t>4.本项目需要落实的政府采购政策：</w:t>
      </w:r>
      <w:r>
        <w:rPr>
          <w:rFonts w:hint="eastAsia"/>
        </w:rPr>
        <w:br w:type="textWrapping"/>
      </w:r>
      <w:r>
        <w:rPr>
          <w:rFonts w:hint="eastAsia"/>
          <w:lang w:val="en-US" w:eastAsia="zh-CN"/>
        </w:rPr>
        <w:t xml:space="preserve">  </w:t>
      </w:r>
      <w:r>
        <w:rPr>
          <w:rFonts w:hint="eastAsia"/>
        </w:rPr>
        <w:t>（1）政府采购促进中小企业发展。</w:t>
      </w:r>
      <w:r>
        <w:rPr>
          <w:rFonts w:hint="eastAsia"/>
        </w:rPr>
        <w:br w:type="textWrapping"/>
      </w:r>
      <w:r>
        <w:rPr>
          <w:rFonts w:hint="eastAsia"/>
          <w:lang w:val="en-US" w:eastAsia="zh-CN"/>
        </w:rPr>
        <w:t xml:space="preserve">  </w:t>
      </w:r>
      <w:r>
        <w:rPr>
          <w:rFonts w:hint="eastAsia"/>
        </w:rPr>
        <w:t>（2）政府采购支持采用本国产品的政策。</w:t>
      </w:r>
      <w:r>
        <w:rPr>
          <w:rFonts w:hint="eastAsia"/>
        </w:rPr>
        <w:br w:type="textWrapping"/>
      </w:r>
      <w:r>
        <w:rPr>
          <w:rFonts w:hint="eastAsia"/>
          <w:lang w:val="en-US" w:eastAsia="zh-CN"/>
        </w:rPr>
        <w:t xml:space="preserve">  </w:t>
      </w:r>
      <w:r>
        <w:rPr>
          <w:rFonts w:hint="eastAsia"/>
        </w:rPr>
        <w:t>（3）强制采购节能产品；优先采购节能产品、环境标准产品。</w:t>
      </w:r>
      <w:r>
        <w:rPr>
          <w:rFonts w:hint="eastAsia"/>
        </w:rPr>
        <w:br w:type="textWrapping"/>
      </w:r>
      <w:r>
        <w:rPr>
          <w:rFonts w:hint="eastAsia"/>
          <w:lang w:val="en-US" w:eastAsia="zh-CN"/>
        </w:rPr>
        <w:t xml:space="preserve">  </w:t>
      </w:r>
      <w:r>
        <w:rPr>
          <w:rFonts w:hint="eastAsia"/>
        </w:rPr>
        <w:t>（4）政府采购促进残疾人就业政策。</w:t>
      </w:r>
      <w:r>
        <w:rPr>
          <w:rFonts w:hint="eastAsia"/>
        </w:rPr>
        <w:br w:type="textWrapping"/>
      </w:r>
      <w:r>
        <w:rPr>
          <w:rFonts w:hint="eastAsia"/>
          <w:lang w:val="en-US" w:eastAsia="zh-CN"/>
        </w:rPr>
        <w:t xml:space="preserve">  </w:t>
      </w:r>
      <w:r>
        <w:rPr>
          <w:rFonts w:hint="eastAsia"/>
        </w:rPr>
        <w:t>（5）政府采购支持监狱企业发展。</w:t>
      </w:r>
      <w:r>
        <w:rPr>
          <w:rFonts w:hint="eastAsia"/>
        </w:rPr>
        <w:br w:type="textWrapping"/>
      </w:r>
      <w:r>
        <w:rPr>
          <w:rFonts w:hint="eastAsia"/>
          <w:lang w:val="en-US" w:eastAsia="zh-CN"/>
        </w:rPr>
        <w:t xml:space="preserve">  </w:t>
      </w:r>
      <w:r>
        <w:rPr>
          <w:rFonts w:hint="eastAsia"/>
        </w:rPr>
        <w:t>5.投标注意事项：</w:t>
      </w:r>
      <w:r>
        <w:rPr>
          <w:rFonts w:hint="eastAsia"/>
        </w:rPr>
        <w:br w:type="textWrapping"/>
      </w:r>
      <w:r>
        <w:rPr>
          <w:rFonts w:hint="eastAsia"/>
          <w:lang w:val="en-US" w:eastAsia="zh-CN"/>
        </w:rPr>
        <w:t xml:space="preserve">  </w:t>
      </w:r>
      <w:r>
        <w:rPr>
          <w:rFonts w:hint="eastAsia"/>
        </w:rPr>
        <w:t>（1）本项目为全流程电子化采购项目，通过广西政府采购云平台（https://www.gcy.zfcg.gxzf.gov.cn/）实行在线电子投标，投标人应先安装“广西政府采购云</w:t>
      </w:r>
    </w:p>
    <w:p w14:paraId="731E8E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电子投标客户端”（请自行前往广西政府采购云平台进行下载），并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r>
        <w:rPr>
          <w:rFonts w:hint="eastAsia"/>
        </w:rPr>
        <w:br w:type="textWrapping"/>
      </w:r>
      <w:r>
        <w:rPr>
          <w:rFonts w:hint="eastAsia"/>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或者0771-3381253）。</w:t>
      </w:r>
      <w:r>
        <w:rPr>
          <w:rFonts w:hint="eastAsia"/>
        </w:rPr>
        <w:br w:type="textWrapping"/>
      </w:r>
      <w:r>
        <w:rPr>
          <w:rFonts w:hint="eastAsia"/>
        </w:rPr>
        <w:t>（3）CA证书在线解密：投标人投标时，需凭制作投标文件时用来加密的有效数字证书（CA认证）登录广西政府采购云平台电子开标大厅现场按规定时间对加密的投标文件进行解密，否则后果自负。</w:t>
      </w:r>
      <w:r>
        <w:rPr>
          <w:rFonts w:hint="eastAsia"/>
        </w:rPr>
        <w:br w:type="textWrapping"/>
      </w:r>
      <w:r>
        <w:rPr>
          <w:rFonts w:hint="eastAsia"/>
        </w:rPr>
        <w:t>注：1）为确保网上操作合法、有效和安全，请投标人确保在电子投标过程中能够对相关数据电文进行加密和使用电子签章，妥善保管CA数字证书并使用有效的CA数字证书参与整个招标活动。 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rPr>
        <w:br w:type="textWrapping"/>
      </w:r>
      <w:r>
        <w:rPr>
          <w:rFonts w:hint="eastAsia"/>
        </w:rPr>
        <w:t>（4）电子标项目不要求参与投标的投标人到达现场，但投标人应派法定代表人或委托代理人准时在线出席电子开评标会议，随时关注开评标进度，如在开评标过程中有电子询标，应在规定的时间内对电子询标函进行澄清回复。  </w:t>
      </w:r>
    </w:p>
    <w:p w14:paraId="25565A44">
      <w:pPr>
        <w:keepNext w:val="0"/>
        <w:keepLines w:val="0"/>
        <w:pageBreakBefore w:val="0"/>
        <w:widowControl w:val="0"/>
        <w:kinsoku/>
        <w:wordWrap/>
        <w:overflowPunct/>
        <w:topLinePunct w:val="0"/>
        <w:autoSpaceDE/>
        <w:autoSpaceDN/>
        <w:bidi w:val="0"/>
        <w:adjustRightInd/>
        <w:snapToGrid/>
        <w:spacing w:line="440" w:lineRule="exact"/>
        <w:textAlignment w:val="auto"/>
        <w:rPr/>
      </w:pPr>
      <w:r>
        <w:t>七、对本次采购提出询问，请按以下方式联系</w:t>
      </w:r>
    </w:p>
    <w:p w14:paraId="3D22DB4C">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1.采购人信息</w:t>
      </w:r>
    </w:p>
    <w:p w14:paraId="64CCBA76">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名    称：柳州市中医医院（柳州市壮医医院） </w:t>
      </w:r>
    </w:p>
    <w:p w14:paraId="5EA4B92A">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地    址：广西柳州市城中区东环大道延长线东侧红葫路6号 </w:t>
      </w:r>
    </w:p>
    <w:p w14:paraId="1B25738B">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项目联系人：胡俊  </w:t>
      </w:r>
    </w:p>
    <w:p w14:paraId="1776D39F">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项目联系方式：0772-3357423 </w:t>
      </w:r>
    </w:p>
    <w:p w14:paraId="58E837BD">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w:t>
      </w:r>
      <w:r>
        <w:rPr>
          <w:rFonts w:hint="eastAsia"/>
        </w:rPr>
        <w:br w:type="textWrapping"/>
      </w:r>
      <w:r>
        <w:rPr>
          <w:rFonts w:hint="eastAsia"/>
        </w:rPr>
        <w:t>    2.采购代理机构信息            </w:t>
      </w:r>
    </w:p>
    <w:p w14:paraId="2BC87661">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名    称：广西合士嘉项目咨询有限公司             </w:t>
      </w:r>
    </w:p>
    <w:p w14:paraId="568E8DE2">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地    址：柳州市桂中大道89号B-3区3-1号              </w:t>
      </w:r>
    </w:p>
    <w:p w14:paraId="12DC71B7">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项目联系人：张雪潔              </w:t>
      </w:r>
    </w:p>
    <w:p w14:paraId="7B4F85C1">
      <w:pPr>
        <w:keepNext w:val="0"/>
        <w:keepLines w:val="0"/>
        <w:pageBreakBefore w:val="0"/>
        <w:widowControl w:val="0"/>
        <w:kinsoku/>
        <w:wordWrap/>
        <w:overflowPunct/>
        <w:topLinePunct w:val="0"/>
        <w:autoSpaceDE/>
        <w:autoSpaceDN/>
        <w:bidi w:val="0"/>
        <w:adjustRightInd/>
        <w:snapToGrid/>
        <w:spacing w:line="440" w:lineRule="exact"/>
        <w:textAlignment w:val="auto"/>
        <w:rPr/>
      </w:pPr>
      <w:r>
        <w:rPr>
          <w:rFonts w:hint="eastAsia"/>
        </w:rPr>
        <w:t>    项目联系方式：0772-2999348 </w:t>
      </w:r>
    </w:p>
    <w:p w14:paraId="26A23F67">
      <w:pPr>
        <w:keepNext w:val="0"/>
        <w:keepLines w:val="0"/>
        <w:pageBreakBefore w:val="0"/>
        <w:widowControl w:val="0"/>
        <w:kinsoku/>
        <w:wordWrap/>
        <w:overflowPunct/>
        <w:topLinePunct w:val="0"/>
        <w:autoSpaceDE/>
        <w:autoSpaceDN/>
        <w:bidi w:val="0"/>
        <w:adjustRightInd/>
        <w:snapToGrid/>
        <w:spacing w:line="4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3071D"/>
    <w:rsid w:val="1FB3071D"/>
    <w:rsid w:val="6E333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2025-11-11T02:48:00Z</dcterms:created>
  <dc:creator>合士嘉</dc:creator>
  <cp:lastModifiedBy>Administrator</cp:lastModifiedBy>
  <dcterms:modified xsi:type="dcterms:W3CDTF">2025-11-11T02:55:58Z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7571EBBB80124D4BA3A76252BE1D966D_11</vt:lpwstr>
  </property>
  <property fmtid="{D5CDD505-2E9C-101B-9397-08002B2CF9AE}" pid="4" name="KSOTemplateDocerSaveRecord">
    <vt:lpwstr>eyJoZGlkIjoiYTk3YzE5YjdlN2M2NjBhMTI0NTlmYzQyNmYxOTc5OTgiLCJ1c2VySWQiOiI1MDQxNTE3MzgifQ==</vt:lpwstr>
  </property>
</Properties>
</file>